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350E1D" w:rsidRDefault="00350E1D"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B000FC4" wp14:editId="3C69A347">
                <wp:simplePos x="0" y="0"/>
                <wp:positionH relativeFrom="column">
                  <wp:posOffset>-122555</wp:posOffset>
                </wp:positionH>
                <wp:positionV relativeFrom="paragraph">
                  <wp:posOffset>278434</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9pt" to="4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sidRPr="00350E1D">
        <w:rPr>
          <w:rFonts w:eastAsia="黑体" w:hint="eastAsia"/>
          <w:b/>
          <w:spacing w:val="40"/>
          <w:w w:val="66"/>
          <w:sz w:val="60"/>
          <w:szCs w:val="60"/>
        </w:rPr>
        <w:t>天津市公安局交通警察总队科技和设施保障支队</w:t>
      </w:r>
      <w:r w:rsidRPr="00350E1D">
        <w:rPr>
          <w:rFonts w:eastAsia="黑体" w:hint="eastAsia"/>
          <w:b/>
          <w:spacing w:val="40"/>
          <w:w w:val="66"/>
          <w:sz w:val="60"/>
          <w:szCs w:val="60"/>
        </w:rPr>
        <w:t>-</w:t>
      </w:r>
      <w:r w:rsidRPr="00350E1D">
        <w:rPr>
          <w:rFonts w:eastAsia="黑体" w:hint="eastAsia"/>
          <w:b/>
          <w:spacing w:val="40"/>
          <w:w w:val="66"/>
          <w:sz w:val="60"/>
          <w:szCs w:val="60"/>
        </w:rPr>
        <w:t>大数据平台</w:t>
      </w:r>
    </w:p>
    <w:p w:rsidR="00AE5C1F" w:rsidRPr="00350E1D" w:rsidRDefault="00350E1D" w:rsidP="00AE5C1F">
      <w:pPr>
        <w:ind w:right="105"/>
        <w:jc w:val="right"/>
        <w:rPr>
          <w:rFonts w:eastAsia="黑体"/>
          <w:b/>
          <w:spacing w:val="40"/>
          <w:w w:val="66"/>
          <w:sz w:val="60"/>
          <w:szCs w:val="60"/>
        </w:rPr>
      </w:pPr>
      <w:r w:rsidRPr="00350E1D">
        <w:rPr>
          <w:rFonts w:eastAsia="黑体" w:hint="eastAsia"/>
          <w:b/>
          <w:spacing w:val="40"/>
          <w:w w:val="66"/>
          <w:sz w:val="60"/>
          <w:szCs w:val="60"/>
        </w:rPr>
        <w:t>升级改造项目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212F41" w:rsidRPr="00212F41">
        <w:rPr>
          <w:rFonts w:eastAsia="黑体"/>
          <w:spacing w:val="40"/>
          <w:w w:val="66"/>
          <w:sz w:val="32"/>
          <w:szCs w:val="32"/>
        </w:rPr>
        <w:t>TGPC-2025-D-0549</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84748D">
        <w:rPr>
          <w:rFonts w:eastAsia="仿宋_GB2312" w:hint="eastAsia"/>
          <w:b/>
          <w:bCs/>
          <w:kern w:val="0"/>
          <w:sz w:val="44"/>
          <w:szCs w:val="44"/>
        </w:rPr>
        <w:t>5</w:t>
      </w:r>
      <w:r w:rsidR="00AE5C1F" w:rsidRPr="00D43AF6">
        <w:rPr>
          <w:rFonts w:eastAsia="仿宋_GB2312"/>
          <w:b/>
          <w:bCs/>
          <w:kern w:val="0"/>
          <w:sz w:val="44"/>
          <w:szCs w:val="44"/>
        </w:rPr>
        <w:t>.</w:t>
      </w:r>
      <w:r w:rsidR="002B3683">
        <w:rPr>
          <w:rFonts w:eastAsia="仿宋_GB2312" w:hint="eastAsia"/>
          <w:b/>
          <w:bCs/>
          <w:kern w:val="0"/>
          <w:sz w:val="44"/>
          <w:szCs w:val="44"/>
        </w:rPr>
        <w:t>6</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BD240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D2407">
        <w:rPr>
          <w:rFonts w:ascii="Times New Roman" w:eastAsiaTheme="minorEastAsia" w:hAnsi="Times New Roman" w:cs="Times New Roman"/>
          <w:color w:val="auto"/>
          <w:szCs w:val="32"/>
        </w:rPr>
        <w:t>受</w:t>
      </w:r>
      <w:r w:rsidR="00350E1D" w:rsidRPr="00BD2407">
        <w:rPr>
          <w:rFonts w:ascii="Times New Roman" w:eastAsia="宋体" w:hAnsi="Times New Roman" w:cs="Times New Roman" w:hint="eastAsia"/>
          <w:color w:val="auto"/>
        </w:rPr>
        <w:t>天津市公安局交通警察总队科技和设施保障支队</w:t>
      </w:r>
      <w:r w:rsidRPr="00BD2407">
        <w:rPr>
          <w:rFonts w:ascii="Times New Roman" w:eastAsiaTheme="minorEastAsia" w:hAnsi="Times New Roman" w:cs="Times New Roman"/>
          <w:color w:val="auto"/>
          <w:szCs w:val="32"/>
        </w:rPr>
        <w:t>委托，天津市政府采购中心将以公开招标方式，对</w:t>
      </w:r>
      <w:r w:rsidR="0091334D" w:rsidRPr="00BD2407">
        <w:rPr>
          <w:rFonts w:ascii="Times New Roman" w:eastAsiaTheme="minorEastAsia" w:hAnsi="Times New Roman" w:cs="Times New Roman" w:hint="eastAsia"/>
          <w:color w:val="auto"/>
          <w:szCs w:val="32"/>
        </w:rPr>
        <w:t>天津市公安局交通警察总队科技和设施保障支队</w:t>
      </w:r>
      <w:r w:rsidR="0091334D" w:rsidRPr="00BD2407">
        <w:rPr>
          <w:rFonts w:ascii="Times New Roman" w:eastAsiaTheme="minorEastAsia" w:hAnsi="Times New Roman" w:cs="Times New Roman" w:hint="eastAsia"/>
          <w:color w:val="auto"/>
          <w:szCs w:val="32"/>
        </w:rPr>
        <w:t>-</w:t>
      </w:r>
      <w:r w:rsidR="0091334D" w:rsidRPr="00BD2407">
        <w:rPr>
          <w:rFonts w:ascii="Times New Roman" w:eastAsiaTheme="minorEastAsia" w:hAnsi="Times New Roman" w:cs="Times New Roman" w:hint="eastAsia"/>
          <w:color w:val="auto"/>
          <w:szCs w:val="32"/>
        </w:rPr>
        <w:t>大数据平台升级改造项目</w:t>
      </w:r>
      <w:r w:rsidRPr="00BD2407">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BD2407">
        <w:rPr>
          <w:rFonts w:ascii="Times New Roman" w:eastAsia="宋体" w:hAnsi="Times New Roman" w:cs="Times New Roman" w:hint="eastAsia"/>
          <w:color w:val="auto"/>
          <w:szCs w:val="32"/>
        </w:rPr>
        <w:t>本项目为远程招投标，一律不接受纸质投标文件，只接受加</w:t>
      </w:r>
      <w:r w:rsidRPr="00225C2F">
        <w:rPr>
          <w:rFonts w:ascii="Times New Roman" w:eastAsia="宋体" w:hAnsi="Times New Roman" w:cs="Times New Roman" w:hint="eastAsia"/>
          <w:color w:val="auto"/>
          <w:szCs w:val="32"/>
        </w:rPr>
        <w:t>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350E1D" w:rsidRPr="00350E1D">
        <w:rPr>
          <w:rFonts w:ascii="Times New Roman" w:eastAsia="宋体" w:hAnsi="Times New Roman" w:cs="Times New Roman" w:hint="eastAsia"/>
          <w:color w:val="auto"/>
        </w:rPr>
        <w:t>天津市公安局交通警察总队科技和设施保障支队</w:t>
      </w:r>
      <w:r w:rsidR="00350E1D" w:rsidRPr="00350E1D">
        <w:rPr>
          <w:rFonts w:ascii="Times New Roman" w:eastAsia="宋体" w:hAnsi="Times New Roman" w:cs="Times New Roman" w:hint="eastAsia"/>
          <w:color w:val="auto"/>
        </w:rPr>
        <w:t>-</w:t>
      </w:r>
      <w:r w:rsidR="00350E1D" w:rsidRPr="00350E1D">
        <w:rPr>
          <w:rFonts w:ascii="Times New Roman" w:eastAsia="宋体" w:hAnsi="Times New Roman" w:cs="Times New Roman" w:hint="eastAsia"/>
          <w:color w:val="auto"/>
        </w:rPr>
        <w:t>大数据平台升级改造项目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91334D" w:rsidRPr="0091334D">
        <w:rPr>
          <w:rFonts w:ascii="Times New Roman" w:eastAsia="宋体" w:hAnsi="Times New Roman" w:cs="Times New Roman"/>
          <w:color w:val="auto"/>
        </w:rPr>
        <w:t>TGPC-2025-D-0549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103C6C"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3063D1" w:rsidRPr="00350E1D">
        <w:rPr>
          <w:rFonts w:ascii="Times New Roman" w:eastAsia="宋体" w:hAnsi="Times New Roman" w:cs="Times New Roman" w:hint="eastAsia"/>
          <w:color w:val="auto"/>
        </w:rPr>
        <w:t>大数据平台升级改造</w:t>
      </w:r>
      <w:r w:rsidR="003063D1">
        <w:rPr>
          <w:rFonts w:ascii="Times New Roman" w:eastAsia="宋体" w:hAnsi="Times New Roman" w:cs="Times New Roman" w:hint="eastAsia"/>
          <w:color w:val="auto"/>
        </w:rPr>
        <w:t xml:space="preserve"> 1</w:t>
      </w:r>
      <w:r w:rsidR="003063D1">
        <w:rPr>
          <w:rFonts w:ascii="Times New Roman" w:eastAsia="宋体" w:hAnsi="Times New Roman" w:cs="Times New Roman" w:hint="eastAsia"/>
          <w:color w:val="auto"/>
        </w:rPr>
        <w:t>项</w:t>
      </w:r>
      <w:r w:rsidR="00103C6C" w:rsidRPr="00103C6C">
        <w:rPr>
          <w:rFonts w:ascii="Times New Roman" w:eastAsia="宋体" w:hAnsi="Times New Roman" w:cs="Times New Roman" w:hint="eastAsia"/>
          <w:color w:val="auto"/>
        </w:rPr>
        <w:t>，合同履行期限</w:t>
      </w:r>
      <w:r w:rsidR="003063D1">
        <w:rPr>
          <w:rFonts w:ascii="Times New Roman" w:eastAsia="宋体" w:hAnsi="Times New Roman" w:cs="Times New Roman" w:hint="eastAsia"/>
          <w:color w:val="auto"/>
        </w:rPr>
        <w:t>：</w:t>
      </w:r>
      <w:r w:rsidR="003517A1" w:rsidRPr="003517A1">
        <w:rPr>
          <w:rFonts w:ascii="Times New Roman" w:eastAsia="宋体" w:hAnsi="Times New Roman" w:cs="Times New Roman" w:hint="eastAsia"/>
          <w:color w:val="auto"/>
        </w:rPr>
        <w:t>签订合同之日起</w:t>
      </w:r>
      <w:r w:rsidR="003517A1" w:rsidRPr="003517A1">
        <w:rPr>
          <w:rFonts w:ascii="Times New Roman" w:eastAsia="宋体" w:hAnsi="Times New Roman" w:cs="Times New Roman" w:hint="eastAsia"/>
          <w:color w:val="auto"/>
        </w:rPr>
        <w:t>60</w:t>
      </w:r>
      <w:r w:rsidR="003517A1" w:rsidRPr="003517A1">
        <w:rPr>
          <w:rFonts w:ascii="Times New Roman" w:eastAsia="宋体" w:hAnsi="Times New Roman" w:cs="Times New Roman" w:hint="eastAsia"/>
          <w:color w:val="auto"/>
        </w:rPr>
        <w:t>个工作日内，完成硬件设备安装、调试；签订合同之日起</w:t>
      </w:r>
      <w:r w:rsidR="003517A1" w:rsidRPr="003517A1">
        <w:rPr>
          <w:rFonts w:ascii="Times New Roman" w:eastAsia="宋体" w:hAnsi="Times New Roman" w:cs="Times New Roman" w:hint="eastAsia"/>
          <w:color w:val="auto"/>
        </w:rPr>
        <w:t>6</w:t>
      </w:r>
      <w:r w:rsidR="003517A1" w:rsidRPr="003517A1">
        <w:rPr>
          <w:rFonts w:ascii="Times New Roman" w:eastAsia="宋体" w:hAnsi="Times New Roman" w:cs="Times New Roman" w:hint="eastAsia"/>
          <w:color w:val="auto"/>
        </w:rPr>
        <w:t>个月内完成应用软件开发测试并具备验收条件，达到验收标准</w:t>
      </w:r>
      <w:r w:rsidR="003517A1" w:rsidRPr="003517A1">
        <w:rPr>
          <w:rFonts w:ascii="Times New Roman" w:eastAsia="宋体" w:hAnsi="Times New Roman" w:cs="Times New Roman" w:hint="eastAsia"/>
          <w:color w:val="auto"/>
        </w:rPr>
        <w:t>30</w:t>
      </w:r>
      <w:r w:rsidR="003517A1" w:rsidRPr="003517A1">
        <w:rPr>
          <w:rFonts w:ascii="Times New Roman" w:eastAsia="宋体" w:hAnsi="Times New Roman" w:cs="Times New Roman" w:hint="eastAsia"/>
          <w:color w:val="auto"/>
        </w:rPr>
        <w:t>日内组织验收</w:t>
      </w:r>
      <w:r w:rsidR="003517A1">
        <w:rPr>
          <w:rFonts w:ascii="Times New Roman" w:eastAsia="宋体" w:hAnsi="Times New Roman" w:cs="Times New Roman" w:hint="eastAsia"/>
          <w:color w:val="auto"/>
        </w:rPr>
        <w:t>。</w:t>
      </w:r>
    </w:p>
    <w:p w:rsidR="000A7E44" w:rsidRPr="00750AB2" w:rsidRDefault="009A418D" w:rsidP="00E92A1C">
      <w:pPr>
        <w:tabs>
          <w:tab w:val="left" w:pos="210"/>
        </w:tabs>
        <w:autoSpaceDE w:val="0"/>
        <w:autoSpaceDN w:val="0"/>
        <w:adjustRightInd w:val="0"/>
        <w:spacing w:line="360" w:lineRule="auto"/>
        <w:ind w:firstLineChars="200" w:firstLine="446"/>
        <w:outlineLvl w:val="0"/>
        <w:rPr>
          <w:strike/>
          <w:sz w:val="24"/>
          <w:szCs w:val="24"/>
        </w:rPr>
      </w:pPr>
      <w:r w:rsidRPr="00750AB2">
        <w:rPr>
          <w:sz w:val="24"/>
          <w:szCs w:val="24"/>
          <w:lang w:val="zh-CN"/>
        </w:rPr>
        <w:t>本项目不接受进口产品投标。</w:t>
      </w:r>
    </w:p>
    <w:p w:rsidR="002C696D" w:rsidRPr="00AA15FD"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AA15FD">
        <w:rPr>
          <w:rFonts w:asciiTheme="minorEastAsia" w:eastAsiaTheme="minorEastAsia" w:hAnsiTheme="minorEastAsia"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82C63" w:rsidRPr="00782C63">
        <w:rPr>
          <w:rFonts w:ascii="Times New Roman" w:eastAsia="宋体" w:hAnsi="Times New Roman" w:cs="Times New Roman"/>
          <w:color w:val="auto"/>
        </w:rPr>
        <w:t>3705000</w:t>
      </w:r>
      <w:r w:rsidR="00782C63">
        <w:rPr>
          <w:rFonts w:ascii="Times New Roman" w:eastAsia="宋体" w:hAnsi="Times New Roman" w:cs="Times New Roman"/>
          <w:color w:val="auto"/>
        </w:rPr>
        <w:t>元</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2" w:name="OLE_LINK1"/>
      <w:bookmarkStart w:id="3"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B00EAD" w:rsidRDefault="00B00EAD" w:rsidP="00B00EAD">
      <w:pPr>
        <w:pStyle w:val="Default"/>
        <w:spacing w:line="360" w:lineRule="auto"/>
        <w:ind w:firstLineChars="200" w:firstLine="446"/>
        <w:rPr>
          <w:rFonts w:ascii="Times New Roman" w:eastAsia="宋体" w:hAnsi="Times New Roman" w:cs="Times New Roman"/>
          <w:color w:val="auto"/>
        </w:rPr>
      </w:pPr>
      <w:r w:rsidRPr="00B00EAD">
        <w:rPr>
          <w:rFonts w:ascii="Times New Roman" w:eastAsia="宋体" w:hAnsi="Times New Roman" w:cs="Times New Roman" w:hint="eastAsia"/>
          <w:color w:val="auto"/>
        </w:rPr>
        <w:t>A.</w:t>
      </w:r>
      <w:r w:rsidRPr="00B00EAD">
        <w:rPr>
          <w:rFonts w:ascii="Times New Roman" w:eastAsia="宋体" w:hAnsi="Times New Roman" w:cs="Times New Roman" w:hint="eastAsia"/>
          <w:color w:val="auto"/>
        </w:rPr>
        <w:t>经第三方会计师事务所审计的</w:t>
      </w:r>
      <w:r w:rsidR="00593FA9" w:rsidRPr="00593FA9">
        <w:rPr>
          <w:rFonts w:ascii="Times New Roman" w:eastAsia="宋体" w:hAnsi="Times New Roman" w:cs="Times New Roman" w:hint="eastAsia"/>
          <w:color w:val="auto"/>
        </w:rPr>
        <w:t>2023</w:t>
      </w:r>
      <w:r w:rsidR="00593FA9" w:rsidRPr="00593FA9">
        <w:rPr>
          <w:rFonts w:ascii="Times New Roman" w:eastAsia="宋体" w:hAnsi="Times New Roman" w:cs="Times New Roman" w:hint="eastAsia"/>
          <w:color w:val="auto"/>
        </w:rPr>
        <w:t>年度</w:t>
      </w:r>
      <w:r w:rsidR="0084748D">
        <w:rPr>
          <w:rFonts w:ascii="Times New Roman" w:eastAsia="宋体" w:hAnsi="Times New Roman" w:cs="Times New Roman" w:hint="eastAsia"/>
          <w:color w:val="auto"/>
        </w:rPr>
        <w:t>或</w:t>
      </w:r>
      <w:r w:rsidR="0084748D">
        <w:rPr>
          <w:rFonts w:ascii="Times New Roman" w:eastAsia="宋体" w:hAnsi="Times New Roman" w:cs="Times New Roman" w:hint="eastAsia"/>
          <w:color w:val="auto"/>
        </w:rPr>
        <w:t>2024</w:t>
      </w:r>
      <w:r w:rsidR="0084748D">
        <w:rPr>
          <w:rFonts w:ascii="Times New Roman" w:eastAsia="宋体" w:hAnsi="Times New Roman" w:cs="Times New Roman" w:hint="eastAsia"/>
          <w:color w:val="auto"/>
        </w:rPr>
        <w:t>年度</w:t>
      </w:r>
      <w:r w:rsidRPr="00B00EAD">
        <w:rPr>
          <w:rFonts w:ascii="Times New Roman" w:eastAsia="宋体" w:hAnsi="Times New Roman" w:cs="Times New Roman" w:hint="eastAsia"/>
          <w:color w:val="auto"/>
        </w:rPr>
        <w:t>财务报告扫描件。</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 xml:space="preserve">B. </w:t>
      </w:r>
      <w:r w:rsidRPr="0084748D">
        <w:rPr>
          <w:rFonts w:ascii="Times New Roman" w:eastAsia="宋体" w:hAnsi="Times New Roman" w:cs="Times New Roman" w:hint="eastAsia"/>
          <w:color w:val="auto"/>
        </w:rPr>
        <w:t>具有良好的商业信誉和健全的财务会计制度的书面声明。</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注：</w:t>
      </w:r>
      <w:r w:rsidRPr="0084748D">
        <w:rPr>
          <w:rFonts w:ascii="Times New Roman" w:eastAsia="宋体" w:hAnsi="Times New Roman" w:cs="Times New Roman" w:hint="eastAsia"/>
          <w:color w:val="auto"/>
        </w:rPr>
        <w:t>A</w:t>
      </w:r>
      <w:r w:rsidRPr="0084748D">
        <w:rPr>
          <w:rFonts w:ascii="Times New Roman" w:eastAsia="宋体" w:hAnsi="Times New Roman" w:cs="Times New Roman" w:hint="eastAsia"/>
          <w:color w:val="auto"/>
        </w:rPr>
        <w:t>、</w:t>
      </w:r>
      <w:r w:rsidRPr="0084748D">
        <w:rPr>
          <w:rFonts w:ascii="Times New Roman" w:eastAsia="宋体" w:hAnsi="Times New Roman" w:cs="Times New Roman" w:hint="eastAsia"/>
          <w:color w:val="auto"/>
        </w:rPr>
        <w:t>B</w:t>
      </w:r>
      <w:r w:rsidRPr="0084748D">
        <w:rPr>
          <w:rFonts w:ascii="Times New Roman" w:eastAsia="宋体" w:hAnsi="Times New Roman" w:cs="Times New Roman" w:hint="eastAsia"/>
          <w:color w:val="auto"/>
        </w:rPr>
        <w:t>两项提供任意一项均可。</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 xml:space="preserve">3. </w:t>
      </w:r>
      <w:r w:rsidRPr="0084748D">
        <w:rPr>
          <w:rFonts w:ascii="Times New Roman" w:eastAsia="宋体" w:hAnsi="Times New Roman" w:cs="Times New Roman" w:hint="eastAsia"/>
          <w:color w:val="auto"/>
        </w:rPr>
        <w:t>依法缴纳税收和社会保障资金的书面声明。</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4. </w:t>
      </w:r>
      <w:r w:rsidRPr="002B213E">
        <w:rPr>
          <w:rFonts w:ascii="Times New Roman" w:eastAsia="宋体" w:hAnsi="Times New Roman" w:cs="Times New Roman" w:hint="eastAsia"/>
          <w:color w:val="auto"/>
        </w:rPr>
        <w:t>投标截止日前</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年在经营活动中没有重大违法记录的书面声明（截至开标日成立不足</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年的供应商可提供自成立以来无重大违法记录的书面声明）。</w:t>
      </w:r>
    </w:p>
    <w:p w:rsidR="00534C90" w:rsidRPr="00D37487" w:rsidRDefault="00534C90" w:rsidP="00534C90">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1A6CAD">
        <w:rPr>
          <w:rFonts w:ascii="Times New Roman" w:eastAsia="宋体" w:hAnsi="Times New Roman" w:cs="Times New Roman" w:hint="eastAsia"/>
          <w:color w:val="auto"/>
        </w:rPr>
        <w:t>。</w:t>
      </w:r>
    </w:p>
    <w:p w:rsidR="00ED442B" w:rsidRPr="0091334D" w:rsidRDefault="00ED442B" w:rsidP="00ED442B">
      <w:pPr>
        <w:pStyle w:val="Default"/>
        <w:spacing w:line="360" w:lineRule="auto"/>
        <w:ind w:firstLineChars="200" w:firstLine="446"/>
        <w:jc w:val="both"/>
        <w:rPr>
          <w:rFonts w:ascii="Times New Roman" w:eastAsia="宋体" w:hAnsi="Times New Roman" w:cs="Times New Roman"/>
          <w:color w:val="auto"/>
        </w:rPr>
      </w:pPr>
      <w:r w:rsidRPr="0091334D">
        <w:rPr>
          <w:rFonts w:ascii="Times New Roman" w:eastAsia="宋体" w:hAnsi="Times New Roman" w:cs="Times New Roman" w:hint="eastAsia"/>
          <w:color w:val="auto"/>
        </w:rPr>
        <w:t>（二）本项目不接受联合体投标。</w:t>
      </w:r>
    </w:p>
    <w:p w:rsidR="00ED442B" w:rsidRPr="0091334D" w:rsidRDefault="00ED442B" w:rsidP="00ED442B">
      <w:pPr>
        <w:pStyle w:val="Default"/>
        <w:spacing w:line="360" w:lineRule="auto"/>
        <w:ind w:firstLineChars="200" w:firstLine="446"/>
        <w:rPr>
          <w:rFonts w:ascii="Times New Roman" w:eastAsiaTheme="minorEastAsia" w:hAnsi="Times New Roman" w:cs="Times New Roman"/>
          <w:color w:val="auto"/>
        </w:rPr>
      </w:pPr>
      <w:r w:rsidRPr="0091334D">
        <w:rPr>
          <w:rFonts w:ascii="Times New Roman" w:eastAsiaTheme="minorEastAsia" w:hAnsi="Times New Roman" w:cs="Times New Roman" w:hint="eastAsia"/>
          <w:color w:val="auto"/>
        </w:rPr>
        <w:t>（三）本项目专门面向中小企业采购，提供《中小企业声明函》。</w:t>
      </w:r>
    </w:p>
    <w:bookmarkEnd w:id="2"/>
    <w:bookmarkEnd w:id="3"/>
    <w:p w:rsidR="00E92A1C" w:rsidRPr="0091334D" w:rsidRDefault="00ED442B" w:rsidP="00E92A1C">
      <w:pPr>
        <w:pStyle w:val="Default"/>
        <w:spacing w:line="360" w:lineRule="auto"/>
        <w:ind w:firstLineChars="200" w:firstLine="446"/>
        <w:jc w:val="both"/>
        <w:rPr>
          <w:rFonts w:ascii="Times New Roman" w:eastAsia="宋体" w:hAnsi="Times New Roman" w:cs="Times New Roman"/>
          <w:color w:val="auto"/>
        </w:rPr>
      </w:pPr>
      <w:r w:rsidRPr="0091334D">
        <w:rPr>
          <w:rFonts w:ascii="Times New Roman" w:eastAsia="宋体" w:hAnsi="Times New Roman" w:cs="Times New Roman" w:hint="eastAsia"/>
          <w:color w:val="auto"/>
        </w:rPr>
        <w:t>五</w:t>
      </w:r>
      <w:r w:rsidR="00E92A1C" w:rsidRPr="0091334D">
        <w:rPr>
          <w:rFonts w:ascii="Times New Roman" w:eastAsia="宋体" w:hAnsi="Times New Roman" w:cs="Times New Roman"/>
          <w:color w:val="auto"/>
        </w:rPr>
        <w:t>、项目需要落实的政府采购政策</w:t>
      </w:r>
    </w:p>
    <w:p w:rsidR="00A46CE8" w:rsidRPr="0091334D" w:rsidRDefault="00A46CE8" w:rsidP="00A46CE8">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91334D">
        <w:rPr>
          <w:rFonts w:ascii="Times New Roman" w:eastAsia="宋体" w:hAnsi="Times New Roman" w:cs="Times New Roman"/>
          <w:color w:val="auto"/>
        </w:rPr>
        <w:t>（一）</w:t>
      </w:r>
      <w:r w:rsidR="00782C63" w:rsidRPr="0091334D">
        <w:rPr>
          <w:rFonts w:ascii="Times New Roman" w:eastAsiaTheme="minorEastAsia" w:hAnsi="Times New Roman" w:cs="Times New Roman" w:hint="eastAsia"/>
          <w:color w:val="auto"/>
        </w:rPr>
        <w:t>本项目专门面向中小企业采购，提供《中小企业声明函》。</w:t>
      </w:r>
    </w:p>
    <w:p w:rsidR="00A46CE8" w:rsidRPr="0091334D" w:rsidRDefault="00A46CE8" w:rsidP="00A46CE8">
      <w:pPr>
        <w:pStyle w:val="Default"/>
        <w:spacing w:line="360" w:lineRule="auto"/>
        <w:ind w:firstLineChars="200" w:firstLine="446"/>
        <w:rPr>
          <w:rFonts w:ascii="Times New Roman" w:eastAsia="宋体" w:hAnsi="Times New Roman" w:cs="Times New Roman"/>
          <w:color w:val="auto"/>
        </w:rPr>
      </w:pPr>
      <w:r w:rsidRPr="0091334D">
        <w:rPr>
          <w:rFonts w:ascii="Times New Roman" w:eastAsia="宋体" w:hAnsi="Times New Roman" w:cs="Times New Roman"/>
          <w:color w:val="auto"/>
        </w:rPr>
        <w:t>（二）根据财政部发布的《关于政府采购支持监狱企业发展有关问题的通知》规定，监狱企业视同小微企业。</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D079E9" w:rsidRPr="00C45F33" w:rsidRDefault="00D079E9" w:rsidP="00D079E9">
      <w:pPr>
        <w:pStyle w:val="Default"/>
        <w:spacing w:line="360" w:lineRule="auto"/>
        <w:ind w:firstLineChars="200" w:firstLine="446"/>
        <w:rPr>
          <w:rFonts w:ascii="Times New Roman" w:eastAsia="宋体" w:hAnsi="Times New Roman"/>
          <w:color w:val="auto"/>
        </w:rPr>
      </w:pPr>
      <w:r w:rsidRPr="00C45F33">
        <w:rPr>
          <w:rFonts w:ascii="Times New Roman" w:eastAsia="宋体" w:hAnsi="Times New Roman" w:hint="eastAsia"/>
          <w:color w:val="auto"/>
        </w:rPr>
        <w:t>（</w:t>
      </w:r>
      <w:r w:rsidR="00103671" w:rsidRPr="00C45F33">
        <w:rPr>
          <w:rFonts w:ascii="Times New Roman" w:eastAsia="宋体" w:hAnsi="Times New Roman" w:hint="eastAsia"/>
          <w:color w:val="auto"/>
        </w:rPr>
        <w:t>六</w:t>
      </w:r>
      <w:r w:rsidRPr="00C45F33">
        <w:rPr>
          <w:rFonts w:ascii="Times New Roman" w:eastAsia="宋体" w:hAnsi="Times New Roman" w:hint="eastAsia"/>
          <w:color w:val="auto"/>
        </w:rPr>
        <w:t>）按照《关于调整优化节能产品、环境标志产品政府采购执行机制的通知》（财库〔</w:t>
      </w:r>
      <w:r w:rsidRPr="00C45F33">
        <w:rPr>
          <w:rFonts w:ascii="Times New Roman" w:eastAsia="宋体" w:hAnsi="Times New Roman" w:hint="eastAsia"/>
          <w:color w:val="auto"/>
        </w:rPr>
        <w:t>2019</w:t>
      </w:r>
      <w:r w:rsidRPr="00C45F33">
        <w:rPr>
          <w:rFonts w:ascii="Times New Roman" w:eastAsia="宋体" w:hAnsi="Times New Roman" w:hint="eastAsia"/>
          <w:color w:val="auto"/>
        </w:rPr>
        <w:t>〕</w:t>
      </w:r>
      <w:r w:rsidRPr="00C45F33">
        <w:rPr>
          <w:rFonts w:ascii="Times New Roman" w:eastAsia="宋体" w:hAnsi="Times New Roman" w:hint="eastAsia"/>
          <w:color w:val="auto"/>
        </w:rPr>
        <w:t>9</w:t>
      </w:r>
      <w:r w:rsidRPr="00C45F33">
        <w:rPr>
          <w:rFonts w:ascii="Times New Roman" w:eastAsia="宋体" w:hAnsi="Times New Roman" w:hint="eastAsia"/>
          <w:color w:val="auto"/>
        </w:rPr>
        <w:t>号）、《关于印发环境标志产品政府采购品目清单的通知》（财库〔</w:t>
      </w:r>
      <w:r w:rsidRPr="00C45F33">
        <w:rPr>
          <w:rFonts w:ascii="Times New Roman" w:eastAsia="宋体" w:hAnsi="Times New Roman" w:hint="eastAsia"/>
          <w:color w:val="auto"/>
        </w:rPr>
        <w:t>2019</w:t>
      </w:r>
      <w:r w:rsidRPr="00C45F33">
        <w:rPr>
          <w:rFonts w:ascii="Times New Roman" w:eastAsia="宋体" w:hAnsi="Times New Roman" w:hint="eastAsia"/>
          <w:color w:val="auto"/>
        </w:rPr>
        <w:t>〕</w:t>
      </w:r>
      <w:r w:rsidRPr="00C45F33">
        <w:rPr>
          <w:rFonts w:ascii="Times New Roman" w:eastAsia="宋体" w:hAnsi="Times New Roman" w:hint="eastAsia"/>
          <w:color w:val="auto"/>
        </w:rPr>
        <w:t>18</w:t>
      </w:r>
      <w:r w:rsidRPr="00C45F33">
        <w:rPr>
          <w:rFonts w:ascii="Times New Roman" w:eastAsia="宋体" w:hAnsi="Times New Roman" w:hint="eastAsia"/>
          <w:color w:val="auto"/>
        </w:rPr>
        <w:t>号）、《关于印发节能产品政府采购品目清单的通知》（财库〔</w:t>
      </w:r>
      <w:r w:rsidRPr="00C45F33">
        <w:rPr>
          <w:rFonts w:ascii="Times New Roman" w:eastAsia="宋体" w:hAnsi="Times New Roman" w:hint="eastAsia"/>
          <w:color w:val="auto"/>
        </w:rPr>
        <w:t>2019</w:t>
      </w:r>
      <w:r w:rsidRPr="00C45F33">
        <w:rPr>
          <w:rFonts w:ascii="Times New Roman" w:eastAsia="宋体" w:hAnsi="Times New Roman" w:hint="eastAsia"/>
          <w:color w:val="auto"/>
        </w:rPr>
        <w:t>〕</w:t>
      </w:r>
      <w:r w:rsidRPr="00C45F33">
        <w:rPr>
          <w:rFonts w:ascii="Times New Roman" w:eastAsia="宋体" w:hAnsi="Times New Roman" w:hint="eastAsia"/>
          <w:color w:val="auto"/>
        </w:rPr>
        <w:t>19</w:t>
      </w:r>
      <w:r w:rsidRPr="00C45F33">
        <w:rPr>
          <w:rFonts w:ascii="Times New Roman" w:eastAsia="宋体" w:hAnsi="Times New Roman" w:hint="eastAsia"/>
          <w:color w:val="auto"/>
        </w:rPr>
        <w:t>号）、《市场监管总局关于发布参与实施政府采购节能产品、环境标志产品认证机构名录的公告》（</w:t>
      </w:r>
      <w:r w:rsidRPr="00C45F33">
        <w:rPr>
          <w:rFonts w:ascii="Times New Roman" w:eastAsia="宋体" w:hAnsi="Times New Roman" w:hint="eastAsia"/>
          <w:color w:val="auto"/>
        </w:rPr>
        <w:t>2019</w:t>
      </w:r>
      <w:r w:rsidRPr="00C45F33">
        <w:rPr>
          <w:rFonts w:ascii="Times New Roman" w:eastAsia="宋体" w:hAnsi="Times New Roman" w:hint="eastAsia"/>
          <w:color w:val="auto"/>
        </w:rPr>
        <w:t>年第</w:t>
      </w:r>
      <w:r w:rsidRPr="00C45F33">
        <w:rPr>
          <w:rFonts w:ascii="Times New Roman" w:eastAsia="宋体" w:hAnsi="Times New Roman" w:hint="eastAsia"/>
          <w:color w:val="auto"/>
        </w:rPr>
        <w:t>16</w:t>
      </w:r>
      <w:r w:rsidRPr="00C45F33">
        <w:rPr>
          <w:rFonts w:ascii="Times New Roman" w:eastAsia="宋体" w:hAnsi="Times New Roman" w:hint="eastAsia"/>
          <w:color w:val="auto"/>
        </w:rPr>
        <w:t>号）等文件要求，对</w:t>
      </w:r>
      <w:r w:rsidRPr="00C45F33">
        <w:rPr>
          <w:rFonts w:ascii="Times New Roman" w:eastAsia="宋体" w:hAnsi="Times New Roman"/>
          <w:color w:val="auto"/>
        </w:rPr>
        <w:t>政府采购节能、环境标志品目清单</w:t>
      </w:r>
      <w:r w:rsidRPr="00C45F33">
        <w:rPr>
          <w:rFonts w:ascii="Times New Roman" w:eastAsia="宋体" w:hAnsi="Times New Roman" w:hint="eastAsia"/>
          <w:color w:val="auto"/>
        </w:rPr>
        <w:t>内的产品实施优先采购和强制采购的评标方法。</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6" w:name="_Toc41290361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84748D">
        <w:rPr>
          <w:rFonts w:ascii="Times New Roman" w:eastAsia="宋体" w:hAnsi="Times New Roman" w:cs="Times New Roman"/>
          <w:color w:val="auto"/>
        </w:rPr>
        <w:t>2025</w:t>
      </w:r>
      <w:r w:rsidR="0084748D">
        <w:rPr>
          <w:rFonts w:ascii="Times New Roman" w:eastAsia="宋体" w:hAnsi="Times New Roman" w:cs="Times New Roman"/>
          <w:color w:val="auto"/>
        </w:rPr>
        <w:t>年</w:t>
      </w:r>
      <w:r w:rsidR="00C45F33">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C45F33">
        <w:rPr>
          <w:rFonts w:ascii="Times New Roman" w:eastAsia="宋体" w:hAnsi="Times New Roman" w:cs="Times New Roman" w:hint="eastAsia"/>
          <w:color w:val="auto"/>
        </w:rPr>
        <w:t>11</w:t>
      </w:r>
      <w:r w:rsidRPr="002D0419">
        <w:rPr>
          <w:rFonts w:ascii="Times New Roman" w:eastAsia="宋体" w:hAnsi="Times New Roman" w:cs="Times New Roman"/>
          <w:color w:val="auto"/>
        </w:rPr>
        <w:t>日至</w:t>
      </w:r>
      <w:r w:rsidR="0084748D">
        <w:rPr>
          <w:rFonts w:ascii="Times New Roman" w:eastAsia="宋体" w:hAnsi="Times New Roman" w:cs="Times New Roman"/>
          <w:color w:val="auto"/>
        </w:rPr>
        <w:t>2025</w:t>
      </w:r>
      <w:r w:rsidR="0084748D">
        <w:rPr>
          <w:rFonts w:ascii="Times New Roman" w:eastAsia="宋体" w:hAnsi="Times New Roman" w:cs="Times New Roman"/>
          <w:color w:val="auto"/>
        </w:rPr>
        <w:t>年</w:t>
      </w:r>
      <w:r w:rsidR="00C45F33">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C45F33">
        <w:rPr>
          <w:rFonts w:ascii="Times New Roman" w:eastAsia="宋体" w:hAnsi="Times New Roman" w:cs="Times New Roman" w:hint="eastAsia"/>
          <w:color w:val="auto"/>
        </w:rPr>
        <w:t>18</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A54D65" w:rsidRPr="00C45F33"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w:t>
      </w:r>
      <w:r w:rsidRPr="00C45F33">
        <w:rPr>
          <w:rFonts w:ascii="Times New Roman" w:eastAsia="宋体" w:hAnsi="Times New Roman" w:cs="Times New Roman"/>
          <w:color w:val="auto"/>
        </w:rPr>
        <w:t>A</w:t>
      </w:r>
      <w:r w:rsidRPr="00C45F33">
        <w:rPr>
          <w:rFonts w:ascii="Times New Roman" w:eastAsia="宋体" w:hAnsi="Times New Roman" w:cs="Times New Roman" w:hint="eastAsia"/>
          <w:color w:val="auto"/>
        </w:rPr>
        <w:t>数字证书办理联系电话：</w:t>
      </w:r>
      <w:r w:rsidRPr="00C45F33">
        <w:rPr>
          <w:rFonts w:ascii="Times New Roman" w:eastAsia="宋体" w:hAnsi="Times New Roman" w:cs="Times New Roman"/>
          <w:color w:val="auto"/>
        </w:rPr>
        <w:t>400-0566-110</w:t>
      </w:r>
      <w:r w:rsidRPr="00C45F33">
        <w:rPr>
          <w:rFonts w:ascii="Times New Roman" w:eastAsia="宋体" w:hAnsi="Times New Roman" w:cs="Times New Roman" w:hint="eastAsia"/>
          <w:color w:val="auto"/>
        </w:rPr>
        <w:t>或</w:t>
      </w:r>
      <w:r w:rsidRPr="00C45F33">
        <w:rPr>
          <w:rFonts w:ascii="Times New Roman" w:eastAsia="宋体" w:hAnsi="Times New Roman" w:cs="Times New Roman"/>
          <w:color w:val="auto"/>
        </w:rPr>
        <w:t>022-24538059</w:t>
      </w:r>
      <w:r w:rsidRPr="00C45F33">
        <w:rPr>
          <w:rFonts w:ascii="Times New Roman" w:eastAsia="宋体" w:hAnsi="Times New Roman" w:cs="Times New Roman" w:hint="eastAsia"/>
          <w:color w:val="auto"/>
        </w:rPr>
        <w:t>。</w:t>
      </w:r>
    </w:p>
    <w:p w:rsidR="00A54D65" w:rsidRPr="00C45F33" w:rsidRDefault="00A54D65" w:rsidP="00A54D65">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hint="eastAsia"/>
          <w:color w:val="auto"/>
        </w:rPr>
        <w:t>电子签章办理联系电话：</w:t>
      </w:r>
      <w:r w:rsidR="00352A52" w:rsidRPr="00C45F33">
        <w:rPr>
          <w:rFonts w:ascii="Times New Roman" w:eastAsia="宋体" w:hAnsi="Times New Roman" w:cs="Times New Roman"/>
          <w:color w:val="auto"/>
        </w:rPr>
        <w:t>022-24538</w:t>
      </w:r>
      <w:r w:rsidR="00352A52" w:rsidRPr="00C45F33">
        <w:rPr>
          <w:rFonts w:ascii="Times New Roman" w:eastAsia="宋体" w:hAnsi="Times New Roman" w:cs="Times New Roman" w:hint="eastAsia"/>
          <w:color w:val="auto"/>
        </w:rPr>
        <w:t>059</w:t>
      </w:r>
      <w:r w:rsidRPr="00C45F33">
        <w:rPr>
          <w:rFonts w:ascii="Times New Roman" w:eastAsia="宋体" w:hAnsi="Times New Roman" w:cs="Times New Roman" w:hint="eastAsia"/>
          <w:color w:val="auto"/>
        </w:rPr>
        <w:t>。</w:t>
      </w:r>
    </w:p>
    <w:p w:rsidR="00ED442B" w:rsidRPr="00C45F33"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w:t>
      </w:r>
      <w:r w:rsidR="001413C6" w:rsidRPr="00C45F33">
        <w:rPr>
          <w:rFonts w:ascii="Times New Roman" w:eastAsia="宋体" w:hAnsi="Times New Roman" w:cs="Times New Roman" w:hint="eastAsia"/>
          <w:color w:val="auto"/>
        </w:rPr>
        <w:t>三</w:t>
      </w:r>
      <w:r w:rsidRPr="00C45F33">
        <w:rPr>
          <w:rFonts w:ascii="Times New Roman" w:eastAsia="宋体" w:hAnsi="Times New Roman" w:cs="Times New Roman"/>
          <w:color w:val="auto"/>
        </w:rPr>
        <w:t>）</w:t>
      </w:r>
      <w:r w:rsidRPr="00C45F33">
        <w:rPr>
          <w:rFonts w:ascii="Times New Roman" w:eastAsia="宋体" w:hAnsi="Times New Roman" w:cs="Times New Roman" w:hint="eastAsia"/>
          <w:color w:val="auto"/>
        </w:rPr>
        <w:t>本项目不组织</w:t>
      </w:r>
      <w:r w:rsidRPr="00C45F33">
        <w:rPr>
          <w:rFonts w:ascii="Times New Roman" w:eastAsia="宋体" w:hAnsi="Times New Roman" w:cs="Times New Roman"/>
          <w:color w:val="auto"/>
        </w:rPr>
        <w:t>踏勘现场</w:t>
      </w:r>
      <w:r w:rsidRPr="00C45F33">
        <w:rPr>
          <w:rFonts w:ascii="Times New Roman" w:eastAsia="宋体" w:hAnsi="Times New Roman" w:cs="Times New Roman" w:hint="eastAsia"/>
          <w:color w:val="auto"/>
        </w:rPr>
        <w:t>，不组织标前答疑会</w:t>
      </w:r>
      <w:r w:rsidRPr="00C45F33">
        <w:rPr>
          <w:rFonts w:ascii="Times New Roman" w:eastAsia="宋体" w:hAnsi="Times New Roman" w:cs="Times New Roman"/>
          <w:color w:val="auto"/>
        </w:rPr>
        <w:t>。</w:t>
      </w:r>
    </w:p>
    <w:p w:rsidR="00ED442B" w:rsidRPr="00C45F33"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七、网上应答时间</w:t>
      </w:r>
    </w:p>
    <w:p w:rsidR="00ED442B" w:rsidRPr="00C45F33" w:rsidRDefault="0084748D"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2025</w:t>
      </w:r>
      <w:r w:rsidRPr="00C45F33">
        <w:rPr>
          <w:rFonts w:ascii="Times New Roman" w:eastAsia="宋体" w:hAnsi="Times New Roman" w:cs="Times New Roman"/>
          <w:color w:val="auto"/>
        </w:rPr>
        <w:t>年</w:t>
      </w:r>
      <w:r w:rsidR="00C45F33" w:rsidRPr="00C45F33">
        <w:rPr>
          <w:rFonts w:ascii="Times New Roman" w:eastAsia="宋体" w:hAnsi="Times New Roman" w:cs="Times New Roman" w:hint="eastAsia"/>
          <w:color w:val="auto"/>
        </w:rPr>
        <w:t>6</w:t>
      </w:r>
      <w:r w:rsidR="00ED442B" w:rsidRPr="00C45F33">
        <w:rPr>
          <w:rFonts w:ascii="Times New Roman" w:eastAsia="宋体" w:hAnsi="Times New Roman" w:cs="Times New Roman"/>
          <w:color w:val="auto"/>
        </w:rPr>
        <w:t>月</w:t>
      </w:r>
      <w:r w:rsidR="00C45F33" w:rsidRPr="00C45F33">
        <w:rPr>
          <w:rFonts w:ascii="Times New Roman" w:eastAsia="宋体" w:hAnsi="Times New Roman" w:cs="Times New Roman" w:hint="eastAsia"/>
          <w:color w:val="auto"/>
        </w:rPr>
        <w:t>11</w:t>
      </w:r>
      <w:r w:rsidR="00ED442B" w:rsidRPr="00C45F33">
        <w:rPr>
          <w:rFonts w:ascii="Times New Roman" w:eastAsia="宋体" w:hAnsi="Times New Roman" w:cs="Times New Roman"/>
          <w:color w:val="auto"/>
        </w:rPr>
        <w:t>日</w:t>
      </w:r>
      <w:r w:rsidR="00ED442B" w:rsidRPr="00C45F33">
        <w:rPr>
          <w:rFonts w:ascii="Times New Roman" w:eastAsia="宋体" w:hAnsi="Times New Roman" w:cs="Times New Roman"/>
          <w:color w:val="auto"/>
        </w:rPr>
        <w:t>9:00</w:t>
      </w:r>
      <w:r w:rsidR="00ED442B" w:rsidRPr="00C45F33">
        <w:rPr>
          <w:rFonts w:ascii="Times New Roman" w:eastAsia="宋体" w:hAnsi="Times New Roman" w:cs="Times New Roman"/>
          <w:color w:val="auto"/>
        </w:rPr>
        <w:t>至</w:t>
      </w:r>
      <w:r w:rsidRPr="00C45F33">
        <w:rPr>
          <w:rFonts w:ascii="Times New Roman" w:eastAsia="宋体" w:hAnsi="Times New Roman" w:cs="Times New Roman"/>
          <w:color w:val="auto"/>
        </w:rPr>
        <w:t>2025</w:t>
      </w:r>
      <w:r w:rsidRPr="00C45F33">
        <w:rPr>
          <w:rFonts w:ascii="Times New Roman" w:eastAsia="宋体" w:hAnsi="Times New Roman" w:cs="Times New Roman"/>
          <w:color w:val="auto"/>
        </w:rPr>
        <w:t>年</w:t>
      </w:r>
      <w:r w:rsidR="00C45F33" w:rsidRPr="00C45F33">
        <w:rPr>
          <w:rFonts w:ascii="Times New Roman" w:eastAsia="宋体" w:hAnsi="Times New Roman" w:cs="Times New Roman" w:hint="eastAsia"/>
          <w:color w:val="auto"/>
        </w:rPr>
        <w:t>7</w:t>
      </w:r>
      <w:r w:rsidR="00ED442B" w:rsidRPr="00C45F33">
        <w:rPr>
          <w:rFonts w:ascii="Times New Roman" w:eastAsia="宋体" w:hAnsi="Times New Roman" w:cs="Times New Roman"/>
          <w:color w:val="auto"/>
        </w:rPr>
        <w:t>月</w:t>
      </w:r>
      <w:r w:rsidR="00C45F33" w:rsidRPr="00C45F33">
        <w:rPr>
          <w:rFonts w:ascii="Times New Roman" w:eastAsia="宋体" w:hAnsi="Times New Roman" w:cs="Times New Roman" w:hint="eastAsia"/>
          <w:color w:val="auto"/>
        </w:rPr>
        <w:t>2</w:t>
      </w:r>
      <w:r w:rsidR="00ED442B" w:rsidRPr="00C45F33">
        <w:rPr>
          <w:rFonts w:ascii="Times New Roman" w:eastAsia="宋体" w:hAnsi="Times New Roman" w:cs="Times New Roman"/>
          <w:color w:val="auto"/>
        </w:rPr>
        <w:t>日</w:t>
      </w:r>
      <w:r w:rsidR="00ED442B" w:rsidRPr="00C45F33">
        <w:rPr>
          <w:rFonts w:ascii="Times New Roman" w:eastAsia="宋体" w:hAnsi="Times New Roman" w:cs="Times New Roman"/>
          <w:color w:val="auto"/>
        </w:rPr>
        <w:t>8:30</w:t>
      </w:r>
      <w:r w:rsidR="00ED442B" w:rsidRPr="00C45F33">
        <w:rPr>
          <w:rFonts w:ascii="Times New Roman" w:eastAsia="宋体" w:hAnsi="Times New Roman" w:cs="Times New Roman"/>
          <w:color w:val="auto"/>
        </w:rPr>
        <w:t>，使用</w:t>
      </w:r>
      <w:r w:rsidR="00A55F3A" w:rsidRPr="00C45F33">
        <w:rPr>
          <w:rFonts w:ascii="Times New Roman" w:eastAsia="宋体" w:hAnsi="Times New Roman" w:cs="Times New Roman"/>
          <w:color w:val="auto"/>
        </w:rPr>
        <w:t>天津数字认证有限公司</w:t>
      </w:r>
      <w:r w:rsidR="00D821A5" w:rsidRPr="00C45F33">
        <w:rPr>
          <w:rFonts w:ascii="Times New Roman" w:eastAsia="宋体" w:hAnsi="Times New Roman" w:cs="Times New Roman"/>
          <w:color w:val="auto"/>
        </w:rPr>
        <w:t>发出的</w:t>
      </w:r>
      <w:r w:rsidR="00D821A5" w:rsidRPr="00C45F33">
        <w:rPr>
          <w:rFonts w:ascii="Times New Roman" w:eastAsia="宋体" w:hAnsi="Times New Roman" w:cs="Times New Roman"/>
          <w:color w:val="auto"/>
        </w:rPr>
        <w:t>CA</w:t>
      </w:r>
      <w:r w:rsidR="00D821A5" w:rsidRPr="00C45F33">
        <w:rPr>
          <w:rFonts w:ascii="Times New Roman" w:eastAsia="宋体" w:hAnsi="Times New Roman" w:cs="Times New Roman"/>
          <w:color w:val="auto"/>
        </w:rPr>
        <w:t>数字证书（原天津市电子认证中心发出尚在有效期内的</w:t>
      </w:r>
      <w:r w:rsidR="00D821A5" w:rsidRPr="00C45F33">
        <w:rPr>
          <w:rFonts w:ascii="Times New Roman" w:eastAsia="宋体" w:hAnsi="Times New Roman" w:cs="Times New Roman"/>
          <w:color w:val="auto"/>
        </w:rPr>
        <w:t>CA</w:t>
      </w:r>
      <w:r w:rsidR="00D821A5" w:rsidRPr="00C45F33">
        <w:rPr>
          <w:rFonts w:ascii="Times New Roman" w:eastAsia="宋体" w:hAnsi="Times New Roman" w:cs="Times New Roman"/>
          <w:color w:val="auto"/>
        </w:rPr>
        <w:t>数字证书仍可使用）</w:t>
      </w:r>
      <w:r w:rsidR="002B4ABB" w:rsidRPr="00C45F33">
        <w:rPr>
          <w:rFonts w:ascii="Times New Roman" w:eastAsia="宋体" w:hAnsi="Times New Roman" w:cs="Times New Roman" w:hint="eastAsia"/>
          <w:color w:val="auto"/>
        </w:rPr>
        <w:t>登录</w:t>
      </w:r>
      <w:r w:rsidR="00ED442B" w:rsidRPr="00C45F33">
        <w:rPr>
          <w:rFonts w:ascii="Times New Roman" w:eastAsia="宋体" w:hAnsi="Times New Roman" w:cs="Times New Roman" w:hint="eastAsia"/>
          <w:color w:val="auto"/>
        </w:rPr>
        <w:t>天津市政府采购中心网（网址：</w:t>
      </w:r>
      <w:r w:rsidR="00ED442B" w:rsidRPr="00C45F33">
        <w:rPr>
          <w:rFonts w:ascii="Times New Roman" w:eastAsia="宋体" w:hAnsi="Times New Roman" w:cs="Times New Roman" w:hint="eastAsia"/>
          <w:color w:val="auto"/>
        </w:rPr>
        <w:t>http://tjgpc.zwfwb.tj.gov.cn</w:t>
      </w:r>
      <w:r w:rsidR="00ED442B" w:rsidRPr="00C45F33">
        <w:rPr>
          <w:rFonts w:ascii="Times New Roman" w:eastAsia="宋体" w:hAnsi="Times New Roman" w:cs="Times New Roman" w:hint="eastAsia"/>
          <w:color w:val="auto"/>
        </w:rPr>
        <w:t>）</w:t>
      </w:r>
      <w:r w:rsidR="00ED442B" w:rsidRPr="00C45F33">
        <w:rPr>
          <w:rFonts w:ascii="Times New Roman" w:eastAsia="宋体" w:hAnsi="Times New Roman" w:cs="Times New Roman" w:hint="eastAsia"/>
          <w:color w:val="auto"/>
        </w:rPr>
        <w:t>-</w:t>
      </w:r>
      <w:r w:rsidR="00ED442B" w:rsidRPr="00C45F33">
        <w:rPr>
          <w:rFonts w:ascii="Times New Roman" w:eastAsia="宋体" w:hAnsi="Times New Roman" w:cs="Times New Roman" w:hint="eastAsia"/>
          <w:color w:val="auto"/>
        </w:rPr>
        <w:t>“</w:t>
      </w:r>
      <w:r w:rsidR="000E74D0" w:rsidRPr="00C45F33">
        <w:rPr>
          <w:rFonts w:ascii="Times New Roman" w:eastAsia="宋体" w:hAnsi="Times New Roman" w:cs="Times New Roman" w:hint="eastAsia"/>
          <w:color w:val="auto"/>
        </w:rPr>
        <w:t>网上招投标”</w:t>
      </w:r>
      <w:r w:rsidR="000E74D0" w:rsidRPr="00C45F33">
        <w:rPr>
          <w:rFonts w:ascii="Times New Roman" w:eastAsia="宋体" w:hAnsi="Times New Roman" w:cs="Times New Roman" w:hint="eastAsia"/>
          <w:color w:val="auto"/>
        </w:rPr>
        <w:t>-</w:t>
      </w:r>
      <w:r w:rsidR="000E74D0" w:rsidRPr="00C45F33">
        <w:rPr>
          <w:rFonts w:ascii="Times New Roman" w:eastAsia="宋体" w:hAnsi="Times New Roman" w:cs="Times New Roman" w:hint="eastAsia"/>
          <w:color w:val="auto"/>
        </w:rPr>
        <w:t>“供应商登录”</w:t>
      </w:r>
      <w:r w:rsidR="000E74D0" w:rsidRPr="00C45F33">
        <w:rPr>
          <w:rFonts w:ascii="Times New Roman" w:eastAsia="宋体" w:hAnsi="Times New Roman" w:cs="Times New Roman" w:hint="eastAsia"/>
          <w:color w:val="auto"/>
        </w:rPr>
        <w:t>-</w:t>
      </w:r>
      <w:r w:rsidR="000E74D0" w:rsidRPr="00C45F33">
        <w:rPr>
          <w:rFonts w:ascii="Times New Roman" w:eastAsia="宋体" w:hAnsi="Times New Roman" w:cs="Times New Roman" w:hint="eastAsia"/>
          <w:color w:val="auto"/>
        </w:rPr>
        <w:t>“市级集采机构入口”</w:t>
      </w:r>
      <w:r w:rsidR="00ED442B" w:rsidRPr="00C45F33">
        <w:rPr>
          <w:rFonts w:ascii="Times New Roman" w:eastAsia="宋体" w:hAnsi="Times New Roman" w:cs="Times New Roman"/>
          <w:color w:val="auto"/>
        </w:rPr>
        <w:t>进行应答</w:t>
      </w:r>
      <w:r w:rsidR="00ED442B" w:rsidRPr="00C45F33">
        <w:rPr>
          <w:rFonts w:ascii="Times New Roman" w:eastAsia="宋体" w:hAnsi="Times New Roman" w:cs="Times New Roman" w:hint="eastAsia"/>
          <w:color w:val="auto"/>
        </w:rPr>
        <w:t>并提交</w:t>
      </w:r>
      <w:r w:rsidR="00ED442B" w:rsidRPr="00C45F33">
        <w:rPr>
          <w:rFonts w:ascii="Times New Roman" w:eastAsia="宋体" w:hAnsi="Times New Roman" w:cs="Times New Roman"/>
          <w:color w:val="auto"/>
        </w:rPr>
        <w:t>。</w:t>
      </w:r>
    </w:p>
    <w:p w:rsidR="00ED442B" w:rsidRPr="002D0419"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C45F33">
        <w:rPr>
          <w:rFonts w:ascii="Times New Roman" w:eastAsia="宋体" w:hAnsi="Times New Roman" w:cs="Times New Roman"/>
          <w:color w:val="auto"/>
        </w:rPr>
        <w:t>间：</w:t>
      </w:r>
      <w:r w:rsidR="0084748D" w:rsidRPr="00C45F33">
        <w:rPr>
          <w:rFonts w:ascii="Times New Roman" w:eastAsia="宋体" w:hAnsi="Times New Roman" w:cs="Times New Roman"/>
          <w:color w:val="auto"/>
        </w:rPr>
        <w:t>2025</w:t>
      </w:r>
      <w:r w:rsidR="0084748D" w:rsidRPr="00C45F33">
        <w:rPr>
          <w:rFonts w:ascii="Times New Roman" w:eastAsia="宋体" w:hAnsi="Times New Roman" w:cs="Times New Roman"/>
          <w:color w:val="auto"/>
        </w:rPr>
        <w:t>年</w:t>
      </w:r>
      <w:r w:rsidR="00C45F33" w:rsidRPr="00C45F33">
        <w:rPr>
          <w:rFonts w:ascii="Times New Roman" w:eastAsia="宋体" w:hAnsi="Times New Roman" w:cs="Times New Roman" w:hint="eastAsia"/>
          <w:color w:val="auto"/>
        </w:rPr>
        <w:t>7</w:t>
      </w:r>
      <w:r w:rsidRPr="00C45F33">
        <w:rPr>
          <w:rFonts w:ascii="Times New Roman" w:eastAsia="宋体" w:hAnsi="Times New Roman" w:cs="Times New Roman"/>
          <w:color w:val="auto"/>
        </w:rPr>
        <w:t>月</w:t>
      </w:r>
      <w:r w:rsidR="00C45F33" w:rsidRPr="00C45F33">
        <w:rPr>
          <w:rFonts w:ascii="Times New Roman" w:eastAsia="宋体" w:hAnsi="Times New Roman" w:cs="Times New Roman" w:hint="eastAsia"/>
          <w:color w:val="auto"/>
        </w:rPr>
        <w:t>2</w:t>
      </w:r>
      <w:r w:rsidRPr="00C45F33">
        <w:rPr>
          <w:rFonts w:ascii="Times New Roman" w:eastAsia="宋体" w:hAnsi="Times New Roman" w:cs="Times New Roman"/>
          <w:color w:val="auto"/>
        </w:rPr>
        <w:t>日</w:t>
      </w:r>
      <w:r w:rsidRPr="00C45F33">
        <w:rPr>
          <w:rFonts w:ascii="Times New Roman" w:eastAsia="宋体" w:hAnsi="Times New Roman" w:cs="Times New Roman"/>
          <w:color w:val="auto"/>
        </w:rPr>
        <w:t>8:30</w:t>
      </w:r>
      <w:r w:rsidRPr="00C45F33">
        <w:rPr>
          <w:rFonts w:ascii="Times New Roman" w:eastAsia="宋体" w:hAnsi="Times New Roman" w:cs="Times New Roman" w:hint="eastAsia"/>
          <w:color w:val="auto"/>
          <w:szCs w:val="21"/>
        </w:rPr>
        <w:t>。</w:t>
      </w:r>
      <w:r w:rsidRPr="00C45F33">
        <w:rPr>
          <w:rFonts w:ascii="Times New Roman" w:eastAsia="宋体" w:hAnsi="Times New Roman" w:cs="Times New Roman"/>
          <w:color w:val="auto"/>
        </w:rPr>
        <w:t>投标截止时间前</w:t>
      </w:r>
      <w:r w:rsidRPr="00C45F33">
        <w:rPr>
          <w:rFonts w:ascii="Times New Roman" w:eastAsia="宋体" w:hAnsi="Times New Roman" w:cs="Times New Roman" w:hint="eastAsia"/>
          <w:color w:val="auto"/>
        </w:rPr>
        <w:t>提交网</w:t>
      </w:r>
      <w:r w:rsidRPr="00225C2F">
        <w:rPr>
          <w:rFonts w:ascii="Times New Roman" w:eastAsia="宋体" w:hAnsi="Times New Roman" w:cs="Times New Roman" w:hint="eastAsia"/>
          <w:color w:val="auto"/>
        </w:rPr>
        <w:t>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ED442B" w:rsidRPr="00C45F33"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C45F33">
        <w:rPr>
          <w:rFonts w:ascii="Times New Roman" w:eastAsia="宋体" w:hAnsi="Times New Roman" w:cs="Times New Roman"/>
          <w:color w:val="auto"/>
        </w:rPr>
        <w:t>：</w:t>
      </w:r>
      <w:r w:rsidR="0084748D" w:rsidRPr="00C45F33">
        <w:rPr>
          <w:rFonts w:ascii="Times New Roman" w:eastAsia="宋体" w:hAnsi="Times New Roman" w:cs="Times New Roman"/>
          <w:color w:val="auto"/>
        </w:rPr>
        <w:t>2025</w:t>
      </w:r>
      <w:r w:rsidR="0084748D" w:rsidRPr="00C45F33">
        <w:rPr>
          <w:rFonts w:ascii="Times New Roman" w:eastAsia="宋体" w:hAnsi="Times New Roman" w:cs="Times New Roman"/>
          <w:color w:val="auto"/>
        </w:rPr>
        <w:t>年</w:t>
      </w:r>
      <w:r w:rsidR="00C45F33" w:rsidRPr="00C45F33">
        <w:rPr>
          <w:rFonts w:ascii="Times New Roman" w:eastAsia="宋体" w:hAnsi="Times New Roman" w:cs="Times New Roman" w:hint="eastAsia"/>
          <w:color w:val="auto"/>
        </w:rPr>
        <w:t>7</w:t>
      </w:r>
      <w:r w:rsidRPr="00C45F33">
        <w:rPr>
          <w:rFonts w:ascii="Times New Roman" w:eastAsia="宋体" w:hAnsi="Times New Roman" w:cs="Times New Roman"/>
          <w:color w:val="auto"/>
        </w:rPr>
        <w:t>月</w:t>
      </w:r>
      <w:r w:rsidR="00C45F33" w:rsidRPr="00C45F33">
        <w:rPr>
          <w:rFonts w:ascii="Times New Roman" w:eastAsia="宋体" w:hAnsi="Times New Roman" w:cs="Times New Roman" w:hint="eastAsia"/>
          <w:color w:val="auto"/>
        </w:rPr>
        <w:t>2</w:t>
      </w:r>
      <w:r w:rsidRPr="00C45F33">
        <w:rPr>
          <w:rFonts w:ascii="Times New Roman" w:eastAsia="宋体" w:hAnsi="Times New Roman" w:cs="Times New Roman"/>
          <w:color w:val="auto"/>
        </w:rPr>
        <w:t>日</w:t>
      </w:r>
      <w:r w:rsidRPr="00C45F33">
        <w:rPr>
          <w:rFonts w:ascii="Times New Roman" w:eastAsia="宋体" w:hAnsi="Times New Roman" w:cs="Times New Roman"/>
          <w:color w:val="auto"/>
        </w:rPr>
        <w:t>8:30</w:t>
      </w:r>
      <w:r w:rsidRPr="00C45F33">
        <w:rPr>
          <w:rFonts w:ascii="Times New Roman" w:eastAsia="宋体" w:hAnsi="Times New Roman" w:cs="Times New Roman"/>
          <w:color w:val="auto"/>
        </w:rPr>
        <w:t>至</w:t>
      </w:r>
      <w:r w:rsidRPr="00C45F33">
        <w:rPr>
          <w:rFonts w:ascii="Times New Roman" w:eastAsia="宋体" w:hAnsi="Times New Roman" w:cs="Times New Roman"/>
          <w:color w:val="auto"/>
        </w:rPr>
        <w:t>9:</w:t>
      </w:r>
      <w:r w:rsidRPr="00C45F33">
        <w:rPr>
          <w:rFonts w:ascii="Times New Roman" w:eastAsia="宋体" w:hAnsi="Times New Roman" w:cs="Times New Roman" w:hint="eastAsia"/>
          <w:color w:val="auto"/>
        </w:rPr>
        <w:t>30</w:t>
      </w:r>
      <w:r w:rsidRPr="00C45F33">
        <w:rPr>
          <w:rFonts w:ascii="Times New Roman" w:eastAsia="宋体" w:hAnsi="Times New Roman" w:cs="Times New Roman"/>
          <w:color w:val="auto"/>
        </w:rPr>
        <w:t>完成开标解密的投标为有效投标。</w:t>
      </w:r>
    </w:p>
    <w:p w:rsidR="00ED442B" w:rsidRPr="00C45F33"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（二）开标</w:t>
      </w:r>
      <w:r w:rsidRPr="00C45F33">
        <w:rPr>
          <w:rFonts w:ascii="Times New Roman" w:eastAsia="宋体" w:hAnsi="Times New Roman" w:cs="Times New Roman" w:hint="eastAsia"/>
          <w:color w:val="auto"/>
        </w:rPr>
        <w:t>解密方式</w:t>
      </w:r>
      <w:r w:rsidRPr="00C45F33">
        <w:rPr>
          <w:rFonts w:ascii="Times New Roman" w:eastAsia="宋体" w:hAnsi="Times New Roman" w:cs="Times New Roman"/>
          <w:color w:val="auto"/>
        </w:rPr>
        <w:t>：本项目采用网上开标方式，投标人须于</w:t>
      </w:r>
      <w:r w:rsidRPr="00C45F33">
        <w:rPr>
          <w:rFonts w:ascii="Times New Roman" w:eastAsia="宋体" w:hAnsi="Times New Roman" w:cs="Times New Roman" w:hint="eastAsia"/>
          <w:color w:val="auto"/>
        </w:rPr>
        <w:t>规定时间</w:t>
      </w:r>
      <w:r w:rsidRPr="00C45F33">
        <w:rPr>
          <w:rFonts w:ascii="Times New Roman" w:eastAsia="宋体" w:hAnsi="Times New Roman" w:cs="Times New Roman"/>
          <w:color w:val="auto"/>
        </w:rPr>
        <w:t>内使用</w:t>
      </w:r>
      <w:r w:rsidR="00A55F3A" w:rsidRPr="00C45F33">
        <w:rPr>
          <w:rFonts w:ascii="Times New Roman" w:eastAsia="宋体" w:hAnsi="Times New Roman" w:cs="Times New Roman"/>
          <w:color w:val="auto"/>
        </w:rPr>
        <w:t>天津数字认证有限公司</w:t>
      </w:r>
      <w:r w:rsidR="00D821A5" w:rsidRPr="00C45F33">
        <w:rPr>
          <w:rFonts w:ascii="Times New Roman" w:eastAsia="宋体" w:hAnsi="Times New Roman" w:cs="Times New Roman"/>
          <w:color w:val="auto"/>
        </w:rPr>
        <w:t>发出的</w:t>
      </w:r>
      <w:r w:rsidR="00D821A5" w:rsidRPr="00C45F33">
        <w:rPr>
          <w:rFonts w:ascii="Times New Roman" w:eastAsia="宋体" w:hAnsi="Times New Roman" w:cs="Times New Roman"/>
          <w:color w:val="auto"/>
        </w:rPr>
        <w:t>CA</w:t>
      </w:r>
      <w:r w:rsidR="00D821A5" w:rsidRPr="00C45F33">
        <w:rPr>
          <w:rFonts w:ascii="Times New Roman" w:eastAsia="宋体" w:hAnsi="Times New Roman" w:cs="Times New Roman"/>
          <w:color w:val="auto"/>
        </w:rPr>
        <w:t>数字证书（原天津市电子认证中心发出尚在有效期内的</w:t>
      </w:r>
      <w:r w:rsidR="00D821A5" w:rsidRPr="00C45F33">
        <w:rPr>
          <w:rFonts w:ascii="Times New Roman" w:eastAsia="宋体" w:hAnsi="Times New Roman" w:cs="Times New Roman"/>
          <w:color w:val="auto"/>
        </w:rPr>
        <w:t>CA</w:t>
      </w:r>
      <w:r w:rsidR="00D821A5" w:rsidRPr="00C45F33">
        <w:rPr>
          <w:rFonts w:ascii="Times New Roman" w:eastAsia="宋体" w:hAnsi="Times New Roman" w:cs="Times New Roman"/>
          <w:color w:val="auto"/>
        </w:rPr>
        <w:t>数字证书仍可使用）</w:t>
      </w:r>
      <w:r w:rsidR="002B4ABB" w:rsidRPr="00C45F33">
        <w:rPr>
          <w:rFonts w:ascii="Times New Roman" w:eastAsia="宋体" w:hAnsi="Times New Roman" w:cs="Times New Roman" w:hint="eastAsia"/>
          <w:color w:val="auto"/>
        </w:rPr>
        <w:t>登录</w:t>
      </w:r>
      <w:r w:rsidRPr="00C45F33">
        <w:rPr>
          <w:rFonts w:ascii="Times New Roman" w:eastAsia="宋体" w:hAnsi="Times New Roman" w:cs="Times New Roman" w:hint="eastAsia"/>
          <w:color w:val="auto"/>
        </w:rPr>
        <w:t>天津市政府采购中心网（网址：</w:t>
      </w:r>
      <w:r w:rsidRPr="00C45F33">
        <w:rPr>
          <w:rFonts w:ascii="Times New Roman" w:eastAsia="宋体" w:hAnsi="Times New Roman" w:cs="Times New Roman" w:hint="eastAsia"/>
          <w:color w:val="auto"/>
        </w:rPr>
        <w:t>http://tjgpc.zwfwb.tj.gov.cn</w:t>
      </w:r>
      <w:r w:rsidRPr="00C45F33">
        <w:rPr>
          <w:rFonts w:ascii="Times New Roman" w:eastAsia="宋体" w:hAnsi="Times New Roman" w:cs="Times New Roman" w:hint="eastAsia"/>
          <w:color w:val="auto"/>
        </w:rPr>
        <w:t>）</w:t>
      </w:r>
      <w:r w:rsidRPr="00C45F33">
        <w:rPr>
          <w:rFonts w:ascii="Times New Roman" w:eastAsia="宋体" w:hAnsi="Times New Roman" w:cs="Times New Roman" w:hint="eastAsia"/>
          <w:color w:val="auto"/>
        </w:rPr>
        <w:t>-</w:t>
      </w:r>
      <w:r w:rsidRPr="00C45F33">
        <w:rPr>
          <w:rFonts w:ascii="Times New Roman" w:eastAsia="宋体" w:hAnsi="Times New Roman" w:cs="Times New Roman" w:hint="eastAsia"/>
          <w:color w:val="auto"/>
        </w:rPr>
        <w:t>“</w:t>
      </w:r>
      <w:r w:rsidR="000E74D0" w:rsidRPr="00C45F33">
        <w:rPr>
          <w:rFonts w:ascii="Times New Roman" w:eastAsia="宋体" w:hAnsi="Times New Roman" w:cs="Times New Roman" w:hint="eastAsia"/>
          <w:color w:val="auto"/>
        </w:rPr>
        <w:t>网上招投标”</w:t>
      </w:r>
      <w:r w:rsidR="000E74D0" w:rsidRPr="00C45F33">
        <w:rPr>
          <w:rFonts w:ascii="Times New Roman" w:eastAsia="宋体" w:hAnsi="Times New Roman" w:cs="Times New Roman" w:hint="eastAsia"/>
          <w:color w:val="auto"/>
        </w:rPr>
        <w:t>-</w:t>
      </w:r>
      <w:r w:rsidR="000E74D0" w:rsidRPr="00C45F33">
        <w:rPr>
          <w:rFonts w:ascii="Times New Roman" w:eastAsia="宋体" w:hAnsi="Times New Roman" w:cs="Times New Roman" w:hint="eastAsia"/>
          <w:color w:val="auto"/>
        </w:rPr>
        <w:t>“供应商登录”</w:t>
      </w:r>
      <w:r w:rsidR="000E74D0" w:rsidRPr="00C45F33">
        <w:rPr>
          <w:rFonts w:ascii="Times New Roman" w:eastAsia="宋体" w:hAnsi="Times New Roman" w:cs="Times New Roman" w:hint="eastAsia"/>
          <w:color w:val="auto"/>
        </w:rPr>
        <w:t>-</w:t>
      </w:r>
      <w:r w:rsidR="000E74D0" w:rsidRPr="00C45F33">
        <w:rPr>
          <w:rFonts w:ascii="Times New Roman" w:eastAsia="宋体" w:hAnsi="Times New Roman" w:cs="Times New Roman" w:hint="eastAsia"/>
          <w:color w:val="auto"/>
        </w:rPr>
        <w:t>“市级集采机构入口”</w:t>
      </w:r>
      <w:r w:rsidRPr="00C45F33">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（三）网上开标公示时间：</w:t>
      </w:r>
      <w:r w:rsidR="0084748D" w:rsidRPr="00C45F33">
        <w:rPr>
          <w:rFonts w:ascii="Times New Roman" w:eastAsia="宋体" w:hAnsi="Times New Roman" w:cs="Times New Roman"/>
          <w:color w:val="auto"/>
        </w:rPr>
        <w:t>2025</w:t>
      </w:r>
      <w:r w:rsidR="0084748D" w:rsidRPr="00C45F33">
        <w:rPr>
          <w:rFonts w:ascii="Times New Roman" w:eastAsia="宋体" w:hAnsi="Times New Roman" w:cs="Times New Roman"/>
          <w:color w:val="auto"/>
        </w:rPr>
        <w:t>年</w:t>
      </w:r>
      <w:r w:rsidR="00C45F33" w:rsidRPr="00C45F33">
        <w:rPr>
          <w:rFonts w:ascii="Times New Roman" w:eastAsia="宋体" w:hAnsi="Times New Roman" w:cs="Times New Roman" w:hint="eastAsia"/>
          <w:color w:val="auto"/>
        </w:rPr>
        <w:t>7</w:t>
      </w:r>
      <w:r w:rsidRPr="00C45F33">
        <w:rPr>
          <w:rFonts w:ascii="Times New Roman" w:eastAsia="宋体" w:hAnsi="Times New Roman" w:cs="Times New Roman"/>
          <w:color w:val="auto"/>
        </w:rPr>
        <w:t>月</w:t>
      </w:r>
      <w:r w:rsidR="00C45F33" w:rsidRPr="00C45F33">
        <w:rPr>
          <w:rFonts w:ascii="Times New Roman" w:eastAsia="宋体" w:hAnsi="Times New Roman" w:cs="Times New Roman" w:hint="eastAsia"/>
          <w:color w:val="auto"/>
        </w:rPr>
        <w:t>2</w:t>
      </w:r>
      <w:r w:rsidRPr="00C45F33">
        <w:rPr>
          <w:rFonts w:ascii="Times New Roman" w:eastAsia="宋体" w:hAnsi="Times New Roman" w:cs="Times New Roman"/>
          <w:color w:val="auto"/>
        </w:rPr>
        <w:t>日</w:t>
      </w:r>
      <w:r w:rsidRPr="00C45F33">
        <w:rPr>
          <w:rFonts w:ascii="Times New Roman" w:eastAsia="宋体" w:hAnsi="Times New Roman" w:cs="Times New Roman"/>
          <w:color w:val="auto"/>
        </w:rPr>
        <w:t>9:</w:t>
      </w:r>
      <w:r w:rsidRPr="00C45F33">
        <w:rPr>
          <w:rFonts w:ascii="Times New Roman" w:eastAsia="宋体" w:hAnsi="Times New Roman" w:cs="Times New Roman" w:hint="eastAsia"/>
          <w:color w:val="auto"/>
        </w:rPr>
        <w:t>30</w:t>
      </w:r>
      <w:r w:rsidRPr="00C45F33">
        <w:rPr>
          <w:rFonts w:ascii="Times New Roman" w:eastAsia="宋体" w:hAnsi="Times New Roman" w:cs="Times New Roman"/>
          <w:color w:val="auto"/>
        </w:rPr>
        <w:t>至</w:t>
      </w:r>
      <w:r w:rsidRPr="00C45F33">
        <w:rPr>
          <w:rFonts w:ascii="Times New Roman" w:eastAsia="宋体" w:hAnsi="Times New Roman" w:cs="Times New Roman"/>
          <w:color w:val="auto"/>
        </w:rPr>
        <w:t>12:00</w:t>
      </w:r>
      <w:r w:rsidRPr="00C45F33">
        <w:rPr>
          <w:rFonts w:ascii="Times New Roman" w:eastAsia="宋体" w:hAnsi="Times New Roman" w:cs="Times New Roman"/>
          <w:color w:val="auto"/>
        </w:rPr>
        <w:t>。</w:t>
      </w:r>
      <w:r w:rsidRPr="00C45F33">
        <w:rPr>
          <w:rFonts w:ascii="Times New Roman" w:eastAsia="宋体" w:hAnsi="Times New Roman" w:cs="Times New Roman" w:hint="eastAsia"/>
          <w:color w:val="auto"/>
        </w:rPr>
        <w:t>投标人可在规定时间内使用</w:t>
      </w:r>
      <w:r w:rsidR="00A55F3A" w:rsidRPr="00C45F33">
        <w:rPr>
          <w:rFonts w:ascii="Times New Roman" w:eastAsia="宋体" w:hAnsi="Times New Roman" w:cs="Times New Roman" w:hint="eastAsia"/>
          <w:color w:val="auto"/>
        </w:rPr>
        <w:t>天津数字认证有限公司</w:t>
      </w:r>
      <w:r w:rsidR="00D821A5" w:rsidRPr="00C45F33">
        <w:rPr>
          <w:rFonts w:ascii="Times New Roman" w:eastAsia="宋体" w:hAnsi="Times New Roman" w:cs="Times New Roman" w:hint="eastAsia"/>
          <w:color w:val="auto"/>
        </w:rPr>
        <w:t>发出的</w:t>
      </w:r>
      <w:r w:rsidR="00D821A5" w:rsidRPr="00C45F33">
        <w:rPr>
          <w:rFonts w:ascii="Times New Roman" w:eastAsia="宋体" w:hAnsi="Times New Roman" w:cs="Times New Roman" w:hint="eastAsia"/>
          <w:color w:val="auto"/>
        </w:rPr>
        <w:t>CA</w:t>
      </w:r>
      <w:r w:rsidR="00D821A5" w:rsidRPr="00C45F33">
        <w:rPr>
          <w:rFonts w:ascii="Times New Roman" w:eastAsia="宋体" w:hAnsi="Times New Roman" w:cs="Times New Roman" w:hint="eastAsia"/>
          <w:color w:val="auto"/>
        </w:rPr>
        <w:t>数字证书（原天津市电子认证中心发出尚在有效期内的</w:t>
      </w:r>
      <w:r w:rsidR="00D821A5" w:rsidRPr="00C45F33">
        <w:rPr>
          <w:rFonts w:ascii="Times New Roman" w:eastAsia="宋体" w:hAnsi="Times New Roman" w:cs="Times New Roman" w:hint="eastAsia"/>
          <w:color w:val="auto"/>
        </w:rPr>
        <w:t>CA</w:t>
      </w:r>
      <w:r w:rsidR="00D821A5" w:rsidRPr="00C45F33">
        <w:rPr>
          <w:rFonts w:ascii="Times New Roman" w:eastAsia="宋体" w:hAnsi="Times New Roman" w:cs="Times New Roman" w:hint="eastAsia"/>
          <w:color w:val="auto"/>
        </w:rPr>
        <w:t>数字证书仍可使用）</w:t>
      </w:r>
      <w:r w:rsidR="002B4ABB" w:rsidRPr="00C45F33">
        <w:rPr>
          <w:rFonts w:ascii="Times New Roman" w:eastAsia="宋体" w:hAnsi="Times New Roman" w:cs="Times New Roman" w:hint="eastAsia"/>
          <w:color w:val="auto"/>
        </w:rPr>
        <w:t>登录</w:t>
      </w:r>
      <w:r w:rsidRPr="00C45F33">
        <w:rPr>
          <w:rFonts w:ascii="Times New Roman" w:eastAsia="宋体" w:hAnsi="Times New Roman" w:cs="Times New Roman" w:hint="eastAsia"/>
          <w:color w:val="auto"/>
        </w:rPr>
        <w:t>天津市政府采购中心网</w:t>
      </w:r>
      <w:r w:rsidRPr="00225C2F">
        <w:rPr>
          <w:rFonts w:ascii="Times New Roman" w:eastAsia="宋体" w:hAnsi="Times New Roman" w:cs="Times New Roman" w:hint="eastAsia"/>
          <w:color w:val="auto"/>
        </w:rPr>
        <w:t>（网址：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782C63">
        <w:rPr>
          <w:rFonts w:ascii="Times New Roman" w:eastAsia="宋体" w:hAnsi="Times New Roman" w:cs="Times New Roman" w:hint="eastAsia"/>
          <w:color w:val="auto"/>
        </w:rPr>
        <w:t>丁亚天</w:t>
      </w:r>
      <w:r w:rsidR="00782C63">
        <w:rPr>
          <w:rFonts w:ascii="Times New Roman" w:eastAsia="宋体" w:hAnsi="Times New Roman" w:cs="Times New Roman"/>
          <w:color w:val="auto"/>
        </w:rPr>
        <w:t>、杨光、鲁志强</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82C63">
        <w:rPr>
          <w:rFonts w:ascii="Times New Roman" w:eastAsia="宋体" w:hAnsi="Times New Roman" w:cs="Times New Roman" w:hint="eastAsia"/>
          <w:color w:val="auto"/>
        </w:rPr>
        <w:t>8319</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C5A1C" w:rsidRPr="005C5A1C">
        <w:rPr>
          <w:rFonts w:ascii="Times New Roman" w:eastAsia="宋体" w:hAnsi="Times New Roman" w:cs="Times New Roman" w:hint="eastAsia"/>
          <w:color w:val="auto"/>
        </w:rPr>
        <w:t>天津市公安局交通警察总队科技和设施保障支队</w:t>
      </w:r>
      <w:r w:rsidRPr="00750AB2">
        <w:rPr>
          <w:rFonts w:ascii="Times New Roman" w:eastAsia="宋体" w:hAnsi="Times New Roman" w:cs="Times New Roman"/>
          <w:color w:val="auto"/>
        </w:rPr>
        <w:t xml:space="preserve"> </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5C5A1C" w:rsidRPr="005C5A1C">
        <w:rPr>
          <w:rFonts w:ascii="Times New Roman" w:eastAsia="宋体" w:hAnsi="Times New Roman" w:cs="Times New Roman" w:hint="eastAsia"/>
          <w:color w:val="auto"/>
        </w:rPr>
        <w:t>天津市河西区台儿庄南路</w:t>
      </w:r>
      <w:r w:rsidR="005C5A1C" w:rsidRPr="005C5A1C">
        <w:rPr>
          <w:rFonts w:ascii="Times New Roman" w:eastAsia="宋体" w:hAnsi="Times New Roman" w:cs="Times New Roman" w:hint="eastAsia"/>
          <w:color w:val="auto"/>
        </w:rPr>
        <w:t>30</w:t>
      </w:r>
      <w:r w:rsidR="005C5A1C" w:rsidRPr="005C5A1C">
        <w:rPr>
          <w:rFonts w:ascii="Times New Roman" w:eastAsia="宋体" w:hAnsi="Times New Roman" w:cs="Times New Roman" w:hint="eastAsia"/>
          <w:color w:val="auto"/>
        </w:rPr>
        <w:t>号琥珀商业广场</w:t>
      </w:r>
      <w:r w:rsidR="005C5A1C" w:rsidRPr="005C5A1C">
        <w:rPr>
          <w:rFonts w:ascii="Times New Roman" w:eastAsia="宋体" w:hAnsi="Times New Roman" w:cs="Times New Roman" w:hint="eastAsia"/>
          <w:color w:val="auto"/>
        </w:rPr>
        <w:t>2</w:t>
      </w:r>
      <w:r w:rsidR="005C5A1C" w:rsidRPr="005C5A1C">
        <w:rPr>
          <w:rFonts w:ascii="Times New Roman" w:eastAsia="宋体" w:hAnsi="Times New Roman" w:cs="Times New Roman" w:hint="eastAsia"/>
          <w:color w:val="auto"/>
        </w:rPr>
        <w:t>号楼</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5C5A1C" w:rsidRPr="005C5A1C">
        <w:rPr>
          <w:rFonts w:ascii="Times New Roman" w:eastAsia="宋体" w:hAnsi="Times New Roman" w:cs="Times New Roman" w:hint="eastAsia"/>
          <w:color w:val="auto"/>
        </w:rPr>
        <w:t>陈权</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5C5A1C" w:rsidRPr="005C5A1C">
        <w:rPr>
          <w:rFonts w:ascii="Times New Roman" w:eastAsia="宋体" w:hAnsi="Times New Roman" w:cs="Times New Roman"/>
          <w:color w:val="auto"/>
        </w:rPr>
        <w:t>022-28235979</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C45F33">
        <w:rPr>
          <w:rFonts w:ascii="Times New Roman" w:eastAsia="宋体" w:hAnsi="Times New Roman" w:cs="Times New Roman" w:hint="eastAsia"/>
          <w:color w:val="auto"/>
        </w:rPr>
        <w:t>节一次性提出质疑，否则不予受理。</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采购人质疑受理：</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 xml:space="preserve">1. </w:t>
      </w:r>
      <w:r w:rsidRPr="00C45F33">
        <w:rPr>
          <w:rFonts w:ascii="Times New Roman" w:eastAsia="宋体" w:hAnsi="Times New Roman" w:cs="Times New Roman" w:hint="eastAsia"/>
          <w:color w:val="auto"/>
        </w:rPr>
        <w:t>联系部门：</w:t>
      </w:r>
      <w:r w:rsidR="005C5A1C" w:rsidRPr="00C45F33">
        <w:rPr>
          <w:rFonts w:ascii="Times New Roman" w:eastAsia="宋体" w:hAnsi="Times New Roman" w:cs="Times New Roman" w:hint="eastAsia"/>
          <w:color w:val="auto"/>
        </w:rPr>
        <w:t>天津市公安局交通警察总队科技和设施保障支队</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 xml:space="preserve">2. </w:t>
      </w:r>
      <w:r w:rsidRPr="00C45F33">
        <w:rPr>
          <w:rFonts w:ascii="Times New Roman" w:eastAsia="宋体" w:hAnsi="Times New Roman" w:cs="Times New Roman" w:hint="eastAsia"/>
          <w:color w:val="auto"/>
        </w:rPr>
        <w:t>联系地址：</w:t>
      </w:r>
      <w:r w:rsidR="005C5A1C" w:rsidRPr="00C45F33">
        <w:rPr>
          <w:rFonts w:ascii="Times New Roman" w:eastAsia="宋体" w:hAnsi="Times New Roman" w:cs="Times New Roman" w:hint="eastAsia"/>
          <w:color w:val="auto"/>
        </w:rPr>
        <w:t>天津市河西区台儿庄南路</w:t>
      </w:r>
      <w:r w:rsidR="005C5A1C" w:rsidRPr="00C45F33">
        <w:rPr>
          <w:rFonts w:ascii="Times New Roman" w:eastAsia="宋体" w:hAnsi="Times New Roman" w:cs="Times New Roman" w:hint="eastAsia"/>
          <w:color w:val="auto"/>
        </w:rPr>
        <w:t>30</w:t>
      </w:r>
      <w:r w:rsidR="005C5A1C" w:rsidRPr="00C45F33">
        <w:rPr>
          <w:rFonts w:ascii="Times New Roman" w:eastAsia="宋体" w:hAnsi="Times New Roman" w:cs="Times New Roman" w:hint="eastAsia"/>
          <w:color w:val="auto"/>
        </w:rPr>
        <w:t>号琥珀商业广场</w:t>
      </w:r>
      <w:r w:rsidR="005C5A1C" w:rsidRPr="00C45F33">
        <w:rPr>
          <w:rFonts w:ascii="Times New Roman" w:eastAsia="宋体" w:hAnsi="Times New Roman" w:cs="Times New Roman" w:hint="eastAsia"/>
          <w:color w:val="auto"/>
        </w:rPr>
        <w:t>2</w:t>
      </w:r>
      <w:r w:rsidR="005C5A1C" w:rsidRPr="00C45F33">
        <w:rPr>
          <w:rFonts w:ascii="Times New Roman" w:eastAsia="宋体" w:hAnsi="Times New Roman" w:cs="Times New Roman" w:hint="eastAsia"/>
          <w:color w:val="auto"/>
        </w:rPr>
        <w:t>号楼</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 xml:space="preserve">3. </w:t>
      </w:r>
      <w:r w:rsidRPr="00C45F33">
        <w:rPr>
          <w:rFonts w:ascii="Times New Roman" w:eastAsia="宋体" w:hAnsi="Times New Roman" w:cs="Times New Roman" w:hint="eastAsia"/>
          <w:color w:val="auto"/>
        </w:rPr>
        <w:t>联</w:t>
      </w:r>
      <w:r w:rsidRPr="00C45F33">
        <w:rPr>
          <w:rFonts w:ascii="Times New Roman" w:eastAsia="宋体" w:hAnsi="Times New Roman" w:cs="Times New Roman" w:hint="eastAsia"/>
          <w:color w:val="auto"/>
        </w:rPr>
        <w:t xml:space="preserve"> </w:t>
      </w:r>
      <w:r w:rsidRPr="00C45F33">
        <w:rPr>
          <w:rFonts w:ascii="Times New Roman" w:eastAsia="宋体" w:hAnsi="Times New Roman" w:cs="Times New Roman" w:hint="eastAsia"/>
          <w:color w:val="auto"/>
        </w:rPr>
        <w:t>系</w:t>
      </w:r>
      <w:r w:rsidRPr="00C45F33">
        <w:rPr>
          <w:rFonts w:ascii="Times New Roman" w:eastAsia="宋体" w:hAnsi="Times New Roman" w:cs="Times New Roman" w:hint="eastAsia"/>
          <w:color w:val="auto"/>
        </w:rPr>
        <w:t xml:space="preserve"> </w:t>
      </w:r>
      <w:r w:rsidRPr="00C45F33">
        <w:rPr>
          <w:rFonts w:ascii="Times New Roman" w:eastAsia="宋体" w:hAnsi="Times New Roman" w:cs="Times New Roman" w:hint="eastAsia"/>
          <w:color w:val="auto"/>
        </w:rPr>
        <w:t>人：</w:t>
      </w:r>
      <w:r w:rsidR="005C5A1C" w:rsidRPr="00C45F33">
        <w:rPr>
          <w:rFonts w:ascii="Times New Roman" w:eastAsia="宋体" w:hAnsi="Times New Roman" w:cs="Times New Roman" w:hint="eastAsia"/>
          <w:color w:val="auto"/>
        </w:rPr>
        <w:t>王平</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 xml:space="preserve">4. </w:t>
      </w:r>
      <w:r w:rsidRPr="00C45F33">
        <w:rPr>
          <w:rFonts w:ascii="Times New Roman" w:eastAsia="宋体" w:hAnsi="Times New Roman" w:cs="Times New Roman" w:hint="eastAsia"/>
          <w:color w:val="auto"/>
        </w:rPr>
        <w:t>联系方式：</w:t>
      </w:r>
      <w:r w:rsidR="005C5A1C" w:rsidRPr="00C45F33">
        <w:rPr>
          <w:rFonts w:ascii="Times New Roman" w:eastAsia="宋体" w:hAnsi="Times New Roman" w:cs="Times New Roman"/>
          <w:color w:val="auto"/>
        </w:rPr>
        <w:t>022-28235979</w:t>
      </w:r>
    </w:p>
    <w:p w:rsidR="00ED442B" w:rsidRPr="008111A5"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hint="eastAsia"/>
          <w:color w:val="auto"/>
        </w:rPr>
        <w:t>（二）供应商对质疑答复不满意的，或者采购人、天津市政府采购中心未在规定</w:t>
      </w:r>
      <w:r w:rsidRPr="008111A5">
        <w:rPr>
          <w:rFonts w:ascii="Times New Roman" w:eastAsia="宋体" w:hAnsi="Times New Roman" w:cs="Times New Roman" w:hint="eastAsia"/>
          <w:color w:val="auto"/>
        </w:rPr>
        <w:t>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ED442B" w:rsidRPr="00C45F33"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十</w:t>
      </w:r>
      <w:r w:rsidRPr="00C45F33">
        <w:rPr>
          <w:rFonts w:ascii="Times New Roman" w:eastAsia="宋体" w:hAnsi="Times New Roman" w:cs="Times New Roman" w:hint="eastAsia"/>
          <w:color w:val="auto"/>
        </w:rPr>
        <w:t>四</w:t>
      </w:r>
      <w:r w:rsidRPr="00C45F33">
        <w:rPr>
          <w:rFonts w:ascii="Times New Roman" w:eastAsia="宋体" w:hAnsi="Times New Roman" w:cs="Times New Roman"/>
          <w:color w:val="auto"/>
        </w:rPr>
        <w:t>、招标代理服务费</w:t>
      </w:r>
    </w:p>
    <w:p w:rsidR="00ED442B" w:rsidRPr="00C45F33"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本项目</w:t>
      </w:r>
      <w:r w:rsidR="00792911" w:rsidRPr="00C45F33">
        <w:rPr>
          <w:rFonts w:ascii="Times New Roman" w:eastAsia="宋体" w:hAnsi="Times New Roman" w:cs="Times New Roman" w:hint="eastAsia"/>
          <w:color w:val="auto"/>
        </w:rPr>
        <w:t>软硬件采购部分集采目录外的产品</w:t>
      </w:r>
      <w:r w:rsidRPr="00C45F33">
        <w:rPr>
          <w:rFonts w:ascii="Times New Roman" w:eastAsia="宋体" w:hAnsi="Times New Roman" w:cs="Times New Roman"/>
          <w:color w:val="auto"/>
        </w:rPr>
        <w:t>按以下比例向中标供应商收取招标代理服务费</w:t>
      </w:r>
      <w:r w:rsidR="00261D20" w:rsidRPr="00C45F3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792911" w:rsidRPr="00C45F33" w:rsidTr="003063D1">
        <w:trPr>
          <w:trHeight w:val="440"/>
          <w:tblHeader/>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集中采购目录外产品报价合计（万元）</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费率</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100</w:t>
            </w:r>
            <w:r w:rsidRPr="00C45F33">
              <w:rPr>
                <w:sz w:val="24"/>
              </w:rPr>
              <w:t>以下</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w:t>
            </w:r>
            <w:r w:rsidRPr="00C45F33">
              <w:rPr>
                <w:rFonts w:hint="eastAsia"/>
                <w:sz w:val="24"/>
              </w:rPr>
              <w:t>0</w:t>
            </w:r>
            <w:r w:rsidRPr="00C45F33">
              <w:rPr>
                <w:sz w:val="24"/>
              </w:rPr>
              <w:t>%</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100-500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0</w:t>
            </w:r>
            <w:r w:rsidRPr="00C45F33">
              <w:rPr>
                <w:sz w:val="24"/>
              </w:rPr>
              <w:t>.</w:t>
            </w:r>
            <w:r w:rsidRPr="00C45F33">
              <w:rPr>
                <w:rFonts w:hint="eastAsia"/>
                <w:sz w:val="24"/>
              </w:rPr>
              <w:t>8</w:t>
            </w:r>
            <w:r w:rsidRPr="00C45F33">
              <w:rPr>
                <w:sz w:val="24"/>
              </w:rPr>
              <w:t>%</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500-1000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0.</w:t>
            </w:r>
            <w:r w:rsidRPr="00C45F33">
              <w:rPr>
                <w:rFonts w:hint="eastAsia"/>
                <w:sz w:val="24"/>
              </w:rPr>
              <w:t>65</w:t>
            </w:r>
            <w:r w:rsidRPr="00C45F33">
              <w:rPr>
                <w:sz w:val="24"/>
              </w:rPr>
              <w:t>%</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1000</w:t>
            </w:r>
            <w:r w:rsidRPr="00C45F33">
              <w:rPr>
                <w:rFonts w:hint="eastAsia"/>
                <w:sz w:val="24"/>
              </w:rPr>
              <w:t>-5000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0.5%</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5000-10000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0.25%</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10000-100000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0.05%</w:t>
            </w:r>
          </w:p>
        </w:tc>
      </w:tr>
    </w:tbl>
    <w:p w:rsidR="00792911" w:rsidRPr="00C45F33" w:rsidRDefault="00792911" w:rsidP="00792911">
      <w:pPr>
        <w:tabs>
          <w:tab w:val="left" w:pos="700"/>
        </w:tabs>
        <w:autoSpaceDE w:val="0"/>
        <w:autoSpaceDN w:val="0"/>
        <w:adjustRightInd w:val="0"/>
        <w:spacing w:line="360" w:lineRule="auto"/>
        <w:ind w:firstLineChars="200" w:firstLine="446"/>
        <w:rPr>
          <w:sz w:val="24"/>
          <w:lang w:val="zh-CN"/>
        </w:rPr>
      </w:pPr>
      <w:r w:rsidRPr="00C45F33">
        <w:rPr>
          <w:sz w:val="24"/>
          <w:lang w:val="zh-CN"/>
        </w:rPr>
        <w:t>服务费按差额定率累进法计算</w:t>
      </w:r>
      <w:r w:rsidRPr="00C45F33">
        <w:rPr>
          <w:rFonts w:hint="eastAsia"/>
          <w:sz w:val="24"/>
          <w:lang w:val="zh-CN"/>
        </w:rPr>
        <w:t>，向下取整，精确到元。</w:t>
      </w:r>
      <w:r w:rsidRPr="00C45F33">
        <w:rPr>
          <w:sz w:val="24"/>
          <w:lang w:val="zh-CN"/>
        </w:rPr>
        <w:t>例如</w:t>
      </w:r>
      <w:r w:rsidRPr="00C45F33">
        <w:rPr>
          <w:rFonts w:hint="eastAsia"/>
          <w:sz w:val="24"/>
        </w:rPr>
        <w:t>集中采购目录外产品报价合计</w:t>
      </w:r>
      <w:r w:rsidRPr="00C45F33">
        <w:rPr>
          <w:sz w:val="24"/>
          <w:lang w:val="zh-CN"/>
        </w:rPr>
        <w:t>为</w:t>
      </w:r>
      <w:r w:rsidRPr="00C45F33">
        <w:rPr>
          <w:sz w:val="24"/>
          <w:lang w:val="zh-CN"/>
        </w:rPr>
        <w:t>680</w:t>
      </w:r>
      <w:r w:rsidRPr="00C45F33">
        <w:rPr>
          <w:rFonts w:hint="eastAsia"/>
          <w:sz w:val="24"/>
          <w:lang w:val="zh-CN"/>
        </w:rPr>
        <w:t>5000</w:t>
      </w:r>
      <w:r w:rsidRPr="00C45F33">
        <w:rPr>
          <w:sz w:val="24"/>
          <w:lang w:val="zh-CN"/>
        </w:rPr>
        <w:t>元，服务费</w:t>
      </w:r>
      <w:r w:rsidRPr="00C45F33">
        <w:rPr>
          <w:rFonts w:hint="eastAsia"/>
          <w:sz w:val="24"/>
          <w:lang w:val="zh-CN"/>
        </w:rPr>
        <w:t>=</w:t>
      </w:r>
      <w:r w:rsidRPr="00C45F33">
        <w:rPr>
          <w:sz w:val="24"/>
          <w:lang w:val="zh-CN"/>
        </w:rPr>
        <w:t>100</w:t>
      </w:r>
      <w:r w:rsidRPr="00C45F33">
        <w:rPr>
          <w:rFonts w:hint="eastAsia"/>
          <w:sz w:val="24"/>
          <w:lang w:val="zh-CN"/>
        </w:rPr>
        <w:t>0000</w:t>
      </w:r>
      <w:r w:rsidRPr="00C45F33">
        <w:rPr>
          <w:sz w:val="24"/>
          <w:lang w:val="zh-CN"/>
        </w:rPr>
        <w:t>×1%+</w:t>
      </w:r>
      <w:r w:rsidRPr="00C45F33">
        <w:rPr>
          <w:rFonts w:hint="eastAsia"/>
          <w:sz w:val="24"/>
          <w:lang w:val="zh-CN"/>
        </w:rPr>
        <w:t>（</w:t>
      </w:r>
      <w:r w:rsidRPr="00C45F33">
        <w:rPr>
          <w:sz w:val="24"/>
          <w:lang w:val="zh-CN"/>
        </w:rPr>
        <w:t>500</w:t>
      </w:r>
      <w:r w:rsidRPr="00C45F33">
        <w:rPr>
          <w:rFonts w:hint="eastAsia"/>
          <w:sz w:val="24"/>
          <w:lang w:val="zh-CN"/>
        </w:rPr>
        <w:t>0000</w:t>
      </w:r>
      <w:r w:rsidRPr="00C45F33">
        <w:rPr>
          <w:sz w:val="24"/>
          <w:lang w:val="zh-CN"/>
        </w:rPr>
        <w:t>-100</w:t>
      </w:r>
      <w:r w:rsidRPr="00C45F33">
        <w:rPr>
          <w:rFonts w:hint="eastAsia"/>
          <w:sz w:val="24"/>
          <w:lang w:val="zh-CN"/>
        </w:rPr>
        <w:t>0000</w:t>
      </w:r>
      <w:r w:rsidRPr="00C45F33">
        <w:rPr>
          <w:rFonts w:hint="eastAsia"/>
          <w:sz w:val="24"/>
          <w:lang w:val="zh-CN"/>
        </w:rPr>
        <w:t>）</w:t>
      </w:r>
      <w:r w:rsidRPr="00C45F33">
        <w:rPr>
          <w:sz w:val="24"/>
          <w:lang w:val="zh-CN"/>
        </w:rPr>
        <w:t>×</w:t>
      </w:r>
      <w:r w:rsidRPr="00C45F33">
        <w:rPr>
          <w:rFonts w:hint="eastAsia"/>
          <w:sz w:val="24"/>
          <w:lang w:val="zh-CN"/>
        </w:rPr>
        <w:t>0.8</w:t>
      </w:r>
      <w:r w:rsidRPr="00C45F33">
        <w:rPr>
          <w:sz w:val="24"/>
          <w:lang w:val="zh-CN"/>
        </w:rPr>
        <w:t>%+</w:t>
      </w:r>
      <w:r w:rsidRPr="00C45F33">
        <w:rPr>
          <w:rFonts w:hint="eastAsia"/>
          <w:sz w:val="24"/>
          <w:lang w:val="zh-CN"/>
        </w:rPr>
        <w:t>（</w:t>
      </w:r>
      <w:r w:rsidRPr="00C45F33">
        <w:rPr>
          <w:sz w:val="24"/>
          <w:lang w:val="zh-CN"/>
        </w:rPr>
        <w:t>680</w:t>
      </w:r>
      <w:r w:rsidRPr="00C45F33">
        <w:rPr>
          <w:rFonts w:hint="eastAsia"/>
          <w:sz w:val="24"/>
          <w:lang w:val="zh-CN"/>
        </w:rPr>
        <w:t>5000</w:t>
      </w:r>
      <w:r w:rsidRPr="00C45F33">
        <w:rPr>
          <w:sz w:val="24"/>
          <w:lang w:val="zh-CN"/>
        </w:rPr>
        <w:t>-500</w:t>
      </w:r>
      <w:r w:rsidRPr="00C45F33">
        <w:rPr>
          <w:rFonts w:hint="eastAsia"/>
          <w:sz w:val="24"/>
          <w:lang w:val="zh-CN"/>
        </w:rPr>
        <w:t>0000</w:t>
      </w:r>
      <w:r w:rsidRPr="00C45F33">
        <w:rPr>
          <w:rFonts w:hint="eastAsia"/>
          <w:sz w:val="24"/>
          <w:lang w:val="zh-CN"/>
        </w:rPr>
        <w:t>）</w:t>
      </w:r>
      <w:r w:rsidRPr="00C45F33">
        <w:rPr>
          <w:sz w:val="24"/>
          <w:lang w:val="zh-CN"/>
        </w:rPr>
        <w:t>×0.</w:t>
      </w:r>
      <w:r w:rsidRPr="00C45F33">
        <w:rPr>
          <w:rFonts w:hint="eastAsia"/>
          <w:sz w:val="24"/>
          <w:lang w:val="zh-CN"/>
        </w:rPr>
        <w:t>65</w:t>
      </w:r>
      <w:r w:rsidRPr="00C45F33">
        <w:rPr>
          <w:sz w:val="24"/>
          <w:lang w:val="zh-CN"/>
        </w:rPr>
        <w:t>%=</w:t>
      </w:r>
      <w:r w:rsidRPr="00C45F33">
        <w:rPr>
          <w:rFonts w:hint="eastAsia"/>
          <w:sz w:val="24"/>
          <w:lang w:val="zh-CN"/>
        </w:rPr>
        <w:t>53732.5</w:t>
      </w:r>
      <w:r w:rsidRPr="00C45F33">
        <w:rPr>
          <w:sz w:val="24"/>
          <w:lang w:val="zh-CN"/>
        </w:rPr>
        <w:t>元，服务费</w:t>
      </w:r>
      <w:r w:rsidRPr="00C45F33">
        <w:rPr>
          <w:rFonts w:hint="eastAsia"/>
          <w:sz w:val="24"/>
          <w:lang w:val="zh-CN"/>
        </w:rPr>
        <w:t>缴纳</w:t>
      </w:r>
      <w:r w:rsidRPr="00C45F33">
        <w:rPr>
          <w:rFonts w:hint="eastAsia"/>
          <w:sz w:val="24"/>
          <w:lang w:val="zh-CN"/>
        </w:rPr>
        <w:t>53732</w:t>
      </w:r>
      <w:r w:rsidRPr="00C45F33">
        <w:rPr>
          <w:rFonts w:hint="eastAsia"/>
          <w:sz w:val="24"/>
          <w:lang w:val="zh-CN"/>
        </w:rPr>
        <w:t>元。</w:t>
      </w:r>
    </w:p>
    <w:p w:rsidR="00792911" w:rsidRPr="00C45F33" w:rsidRDefault="00792911" w:rsidP="00792911">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color w:val="auto"/>
        </w:rPr>
        <w:t>本项目</w:t>
      </w:r>
      <w:r w:rsidRPr="00C45F33">
        <w:rPr>
          <w:rFonts w:ascii="Times New Roman" w:eastAsia="宋体" w:hAnsi="Times New Roman" w:cs="Times New Roman" w:hint="eastAsia"/>
          <w:color w:val="auto"/>
        </w:rPr>
        <w:t>除软硬件采购以外部分</w:t>
      </w:r>
      <w:r w:rsidRPr="00C45F33">
        <w:rPr>
          <w:rFonts w:ascii="Times New Roman" w:eastAsia="宋体" w:hAnsi="Times New Roman" w:cs="Times New Roman"/>
          <w:color w:val="auto"/>
        </w:rPr>
        <w:t>按以下比例向中标供应商收取招标代理服务费</w:t>
      </w:r>
      <w:r w:rsidRPr="00C45F3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792911" w:rsidRPr="00C45F33" w:rsidTr="003063D1">
        <w:trPr>
          <w:trHeight w:val="440"/>
          <w:tblHeader/>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集中采购目录外服务报价合计（万元）</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费率</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100</w:t>
            </w:r>
            <w:r w:rsidRPr="00C45F33">
              <w:rPr>
                <w:sz w:val="24"/>
              </w:rPr>
              <w:t>以下</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100-500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0.8</w:t>
            </w:r>
            <w:r w:rsidRPr="00C45F33">
              <w:rPr>
                <w:sz w:val="24"/>
              </w:rPr>
              <w:t>%</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500-1000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0.</w:t>
            </w:r>
            <w:r w:rsidRPr="00C45F33">
              <w:rPr>
                <w:rFonts w:hint="eastAsia"/>
                <w:sz w:val="24"/>
              </w:rPr>
              <w:t>45</w:t>
            </w:r>
            <w:r w:rsidRPr="00C45F33">
              <w:rPr>
                <w:sz w:val="24"/>
              </w:rPr>
              <w:t>%</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sz w:val="24"/>
              </w:rPr>
              <w:t>1000</w:t>
            </w:r>
            <w:r w:rsidRPr="00C45F33">
              <w:rPr>
                <w:rFonts w:hint="eastAsia"/>
                <w:sz w:val="24"/>
              </w:rPr>
              <w:t>-5000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0.25%</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5000-10000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0.1%</w:t>
            </w:r>
          </w:p>
        </w:tc>
      </w:tr>
      <w:tr w:rsidR="00792911" w:rsidRPr="00C45F33" w:rsidTr="003063D1">
        <w:trPr>
          <w:trHeight w:val="440"/>
          <w:jc w:val="center"/>
        </w:trPr>
        <w:tc>
          <w:tcPr>
            <w:tcW w:w="4190"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10000-100000</w:t>
            </w:r>
          </w:p>
        </w:tc>
        <w:tc>
          <w:tcPr>
            <w:tcW w:w="3657" w:type="dxa"/>
            <w:vAlign w:val="center"/>
          </w:tcPr>
          <w:p w:rsidR="00792911" w:rsidRPr="00C45F33" w:rsidRDefault="00792911" w:rsidP="003063D1">
            <w:pPr>
              <w:tabs>
                <w:tab w:val="num" w:pos="750"/>
                <w:tab w:val="num" w:pos="840"/>
              </w:tabs>
              <w:adjustRightInd w:val="0"/>
              <w:snapToGrid w:val="0"/>
              <w:jc w:val="center"/>
              <w:rPr>
                <w:sz w:val="24"/>
              </w:rPr>
            </w:pPr>
            <w:r w:rsidRPr="00C45F33">
              <w:rPr>
                <w:rFonts w:hint="eastAsia"/>
                <w:sz w:val="24"/>
              </w:rPr>
              <w:t>0.05%</w:t>
            </w:r>
          </w:p>
        </w:tc>
      </w:tr>
    </w:tbl>
    <w:p w:rsidR="00792911" w:rsidRPr="00C45F33" w:rsidRDefault="00792911" w:rsidP="00792911">
      <w:pPr>
        <w:tabs>
          <w:tab w:val="left" w:pos="700"/>
        </w:tabs>
        <w:autoSpaceDE w:val="0"/>
        <w:autoSpaceDN w:val="0"/>
        <w:adjustRightInd w:val="0"/>
        <w:spacing w:line="360" w:lineRule="auto"/>
        <w:ind w:firstLineChars="200" w:firstLine="446"/>
        <w:rPr>
          <w:sz w:val="24"/>
          <w:lang w:val="zh-CN"/>
        </w:rPr>
      </w:pPr>
      <w:r w:rsidRPr="00C45F33">
        <w:rPr>
          <w:sz w:val="24"/>
          <w:lang w:val="zh-CN"/>
        </w:rPr>
        <w:t>服务费按差额定率累进法计算</w:t>
      </w:r>
      <w:r w:rsidRPr="00C45F33">
        <w:rPr>
          <w:rFonts w:hint="eastAsia"/>
          <w:sz w:val="24"/>
          <w:lang w:val="zh-CN"/>
        </w:rPr>
        <w:t>，向下取整，精确到元。</w:t>
      </w:r>
      <w:r w:rsidRPr="00C45F33">
        <w:rPr>
          <w:sz w:val="24"/>
          <w:lang w:val="zh-CN"/>
        </w:rPr>
        <w:t>例如</w:t>
      </w:r>
      <w:r w:rsidRPr="00C45F33">
        <w:rPr>
          <w:rFonts w:hint="eastAsia"/>
          <w:sz w:val="24"/>
        </w:rPr>
        <w:t>集中采购目录外服务报价合计</w:t>
      </w:r>
      <w:r w:rsidRPr="00C45F33">
        <w:rPr>
          <w:sz w:val="24"/>
          <w:lang w:val="zh-CN"/>
        </w:rPr>
        <w:t>为</w:t>
      </w:r>
      <w:r w:rsidRPr="00C45F33">
        <w:rPr>
          <w:sz w:val="24"/>
          <w:lang w:val="zh-CN"/>
        </w:rPr>
        <w:t>680</w:t>
      </w:r>
      <w:r w:rsidRPr="00C45F33">
        <w:rPr>
          <w:rFonts w:hint="eastAsia"/>
          <w:sz w:val="24"/>
          <w:lang w:val="zh-CN"/>
        </w:rPr>
        <w:t>5000</w:t>
      </w:r>
      <w:r w:rsidRPr="00C45F33">
        <w:rPr>
          <w:sz w:val="24"/>
          <w:lang w:val="zh-CN"/>
        </w:rPr>
        <w:t>元，服务费</w:t>
      </w:r>
      <w:r w:rsidRPr="00C45F33">
        <w:rPr>
          <w:rFonts w:hint="eastAsia"/>
          <w:sz w:val="24"/>
          <w:lang w:val="zh-CN"/>
        </w:rPr>
        <w:t>=</w:t>
      </w:r>
      <w:r w:rsidRPr="00C45F33">
        <w:rPr>
          <w:sz w:val="24"/>
          <w:lang w:val="zh-CN"/>
        </w:rPr>
        <w:t>100</w:t>
      </w:r>
      <w:r w:rsidRPr="00C45F33">
        <w:rPr>
          <w:rFonts w:hint="eastAsia"/>
          <w:sz w:val="24"/>
          <w:lang w:val="zh-CN"/>
        </w:rPr>
        <w:t>0000</w:t>
      </w:r>
      <w:r w:rsidRPr="00C45F33">
        <w:rPr>
          <w:sz w:val="24"/>
          <w:lang w:val="zh-CN"/>
        </w:rPr>
        <w:t>×1%+</w:t>
      </w:r>
      <w:r w:rsidRPr="00C45F33">
        <w:rPr>
          <w:rFonts w:hint="eastAsia"/>
          <w:sz w:val="24"/>
          <w:lang w:val="zh-CN"/>
        </w:rPr>
        <w:t>（</w:t>
      </w:r>
      <w:r w:rsidRPr="00C45F33">
        <w:rPr>
          <w:sz w:val="24"/>
          <w:lang w:val="zh-CN"/>
        </w:rPr>
        <w:t>500</w:t>
      </w:r>
      <w:r w:rsidRPr="00C45F33">
        <w:rPr>
          <w:rFonts w:hint="eastAsia"/>
          <w:sz w:val="24"/>
          <w:lang w:val="zh-CN"/>
        </w:rPr>
        <w:t>0000</w:t>
      </w:r>
      <w:r w:rsidRPr="00C45F33">
        <w:rPr>
          <w:sz w:val="24"/>
          <w:lang w:val="zh-CN"/>
        </w:rPr>
        <w:t>-100</w:t>
      </w:r>
      <w:r w:rsidRPr="00C45F33">
        <w:rPr>
          <w:rFonts w:hint="eastAsia"/>
          <w:sz w:val="24"/>
          <w:lang w:val="zh-CN"/>
        </w:rPr>
        <w:t>0000</w:t>
      </w:r>
      <w:r w:rsidRPr="00C45F33">
        <w:rPr>
          <w:rFonts w:hint="eastAsia"/>
          <w:sz w:val="24"/>
          <w:lang w:val="zh-CN"/>
        </w:rPr>
        <w:t>）</w:t>
      </w:r>
      <w:r w:rsidRPr="00C45F33">
        <w:rPr>
          <w:sz w:val="24"/>
          <w:lang w:val="zh-CN"/>
        </w:rPr>
        <w:t>×</w:t>
      </w:r>
      <w:r w:rsidRPr="00C45F33">
        <w:rPr>
          <w:rFonts w:hint="eastAsia"/>
          <w:sz w:val="24"/>
          <w:lang w:val="zh-CN"/>
        </w:rPr>
        <w:t>0.8</w:t>
      </w:r>
      <w:r w:rsidRPr="00C45F33">
        <w:rPr>
          <w:sz w:val="24"/>
          <w:lang w:val="zh-CN"/>
        </w:rPr>
        <w:t>%+</w:t>
      </w:r>
      <w:r w:rsidRPr="00C45F33">
        <w:rPr>
          <w:rFonts w:hint="eastAsia"/>
          <w:sz w:val="24"/>
          <w:lang w:val="zh-CN"/>
        </w:rPr>
        <w:t>（</w:t>
      </w:r>
      <w:r w:rsidRPr="00C45F33">
        <w:rPr>
          <w:sz w:val="24"/>
          <w:lang w:val="zh-CN"/>
        </w:rPr>
        <w:t>680</w:t>
      </w:r>
      <w:r w:rsidRPr="00C45F33">
        <w:rPr>
          <w:rFonts w:hint="eastAsia"/>
          <w:sz w:val="24"/>
          <w:lang w:val="zh-CN"/>
        </w:rPr>
        <w:t>5000</w:t>
      </w:r>
      <w:r w:rsidRPr="00C45F33">
        <w:rPr>
          <w:sz w:val="24"/>
          <w:lang w:val="zh-CN"/>
        </w:rPr>
        <w:t>-500</w:t>
      </w:r>
      <w:r w:rsidRPr="00C45F33">
        <w:rPr>
          <w:rFonts w:hint="eastAsia"/>
          <w:sz w:val="24"/>
          <w:lang w:val="zh-CN"/>
        </w:rPr>
        <w:t>0000</w:t>
      </w:r>
      <w:r w:rsidRPr="00C45F33">
        <w:rPr>
          <w:rFonts w:hint="eastAsia"/>
          <w:sz w:val="24"/>
          <w:lang w:val="zh-CN"/>
        </w:rPr>
        <w:t>）</w:t>
      </w:r>
      <w:r w:rsidRPr="00C45F33">
        <w:rPr>
          <w:sz w:val="24"/>
          <w:lang w:val="zh-CN"/>
        </w:rPr>
        <w:t>×0.</w:t>
      </w:r>
      <w:r w:rsidRPr="00C45F33">
        <w:rPr>
          <w:rFonts w:hint="eastAsia"/>
          <w:sz w:val="24"/>
          <w:lang w:val="zh-CN"/>
        </w:rPr>
        <w:t>45</w:t>
      </w:r>
      <w:r w:rsidRPr="00C45F33">
        <w:rPr>
          <w:sz w:val="24"/>
          <w:lang w:val="zh-CN"/>
        </w:rPr>
        <w:t>%=</w:t>
      </w:r>
      <w:r w:rsidRPr="00C45F33">
        <w:rPr>
          <w:rFonts w:hint="eastAsia"/>
          <w:sz w:val="24"/>
          <w:lang w:val="zh-CN"/>
        </w:rPr>
        <w:t>50122.5</w:t>
      </w:r>
      <w:r w:rsidRPr="00C45F33">
        <w:rPr>
          <w:sz w:val="24"/>
          <w:lang w:val="zh-CN"/>
        </w:rPr>
        <w:t>元，服务费</w:t>
      </w:r>
      <w:r w:rsidRPr="00C45F33">
        <w:rPr>
          <w:rFonts w:hint="eastAsia"/>
          <w:sz w:val="24"/>
          <w:lang w:val="zh-CN"/>
        </w:rPr>
        <w:t>缴纳</w:t>
      </w:r>
      <w:r w:rsidRPr="00C45F33">
        <w:rPr>
          <w:rFonts w:hint="eastAsia"/>
          <w:sz w:val="24"/>
          <w:lang w:val="zh-CN"/>
        </w:rPr>
        <w:t>50122</w:t>
      </w:r>
      <w:r w:rsidRPr="00C45F33">
        <w:rPr>
          <w:rFonts w:hint="eastAsia"/>
          <w:sz w:val="24"/>
          <w:lang w:val="zh-CN"/>
        </w:rPr>
        <w:t>元。</w:t>
      </w:r>
    </w:p>
    <w:p w:rsidR="006A4316" w:rsidRPr="00C45F33" w:rsidRDefault="00ED442B" w:rsidP="00ED442B">
      <w:pPr>
        <w:tabs>
          <w:tab w:val="left" w:pos="700"/>
        </w:tabs>
        <w:autoSpaceDE w:val="0"/>
        <w:autoSpaceDN w:val="0"/>
        <w:adjustRightInd w:val="0"/>
        <w:spacing w:line="360" w:lineRule="auto"/>
        <w:ind w:firstLineChars="200" w:firstLine="446"/>
        <w:rPr>
          <w:sz w:val="24"/>
          <w:szCs w:val="24"/>
          <w:lang w:val="zh-CN"/>
        </w:rPr>
      </w:pPr>
      <w:r w:rsidRPr="00C45F33">
        <w:rPr>
          <w:rFonts w:hint="eastAsia"/>
          <w:sz w:val="24"/>
          <w:szCs w:val="24"/>
        </w:rPr>
        <w:t>中标供应商应于中标公告发布之日起</w:t>
      </w:r>
      <w:r w:rsidRPr="00C45F33">
        <w:rPr>
          <w:rFonts w:hint="eastAsia"/>
          <w:sz w:val="24"/>
          <w:szCs w:val="24"/>
        </w:rPr>
        <w:t>5</w:t>
      </w:r>
      <w:r w:rsidRPr="00C45F33">
        <w:rPr>
          <w:rFonts w:hint="eastAsia"/>
          <w:sz w:val="24"/>
          <w:szCs w:val="24"/>
        </w:rPr>
        <w:t>个工作日内缴纳</w:t>
      </w:r>
      <w:r w:rsidRPr="00C45F33">
        <w:rPr>
          <w:rFonts w:hint="eastAsia"/>
          <w:sz w:val="24"/>
          <w:szCs w:val="24"/>
          <w:lang w:val="zh-CN"/>
        </w:rPr>
        <w:t>招标代理服务费，缴费单位名称须与投标单位名称一致，缴费时请注明项目编号及中标包号。</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名</w:t>
      </w:r>
      <w:r w:rsidRPr="00C45F33">
        <w:rPr>
          <w:rFonts w:ascii="Times New Roman" w:eastAsia="宋体" w:hAnsi="Times New Roman" w:cs="Times New Roman" w:hint="eastAsia"/>
          <w:color w:val="auto"/>
        </w:rPr>
        <w:t xml:space="preserve">        </w:t>
      </w:r>
      <w:r w:rsidRPr="00C45F33">
        <w:rPr>
          <w:rFonts w:ascii="Times New Roman" w:eastAsia="宋体" w:hAnsi="Times New Roman" w:cs="Times New Roman" w:hint="eastAsia"/>
          <w:color w:val="auto"/>
        </w:rPr>
        <w:t>称：天津市公共资源交易中心</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开户行及账号：中国建设银行股份有限公司天津明华支行</w:t>
      </w:r>
      <w:r w:rsidRPr="00C45F33">
        <w:rPr>
          <w:rFonts w:ascii="Times New Roman" w:eastAsia="宋体" w:hAnsi="Times New Roman" w:cs="Times New Roman" w:hint="eastAsia"/>
          <w:color w:val="auto"/>
        </w:rPr>
        <w:t xml:space="preserve"> </w:t>
      </w:r>
    </w:p>
    <w:p w:rsidR="00ED442B" w:rsidRPr="00C45F33" w:rsidRDefault="00ED442B" w:rsidP="00ED442B">
      <w:pPr>
        <w:pStyle w:val="Default"/>
        <w:spacing w:line="360" w:lineRule="auto"/>
        <w:ind w:firstLineChars="897" w:firstLine="2002"/>
        <w:rPr>
          <w:rFonts w:ascii="Times New Roman" w:eastAsia="宋体" w:hAnsi="Times New Roman" w:cs="Times New Roman"/>
          <w:color w:val="auto"/>
        </w:rPr>
      </w:pPr>
      <w:r w:rsidRPr="00C45F33">
        <w:rPr>
          <w:rFonts w:ascii="Times New Roman" w:eastAsia="宋体" w:hAnsi="Times New Roman" w:cs="Times New Roman"/>
          <w:color w:val="auto"/>
        </w:rPr>
        <w:t>1205 0162 4900 0000 0675</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银行联行号：</w:t>
      </w:r>
      <w:r w:rsidRPr="00C45F33">
        <w:rPr>
          <w:rFonts w:ascii="Times New Roman" w:eastAsia="宋体" w:hAnsi="Times New Roman" w:cs="Times New Roman" w:hint="eastAsia"/>
          <w:color w:val="auto"/>
        </w:rPr>
        <w:t>105110039436</w:t>
      </w:r>
    </w:p>
    <w:p w:rsidR="00ED442B" w:rsidRPr="00C45F33" w:rsidRDefault="00ED442B" w:rsidP="00ED442B">
      <w:pPr>
        <w:pStyle w:val="Default"/>
        <w:spacing w:line="360" w:lineRule="auto"/>
        <w:ind w:firstLineChars="200" w:firstLine="446"/>
        <w:rPr>
          <w:rFonts w:ascii="Times New Roman" w:eastAsia="宋体" w:hAnsi="Times New Roman" w:cs="Times New Roman"/>
          <w:color w:val="auto"/>
        </w:rPr>
      </w:pPr>
      <w:r w:rsidRPr="00C45F33">
        <w:rPr>
          <w:rFonts w:ascii="Times New Roman" w:eastAsia="宋体" w:hAnsi="Times New Roman" w:cs="Times New Roman" w:hint="eastAsia"/>
          <w:color w:val="auto"/>
        </w:rPr>
        <w:t>纳税人识别号：</w:t>
      </w:r>
      <w:r w:rsidRPr="00C45F33">
        <w:rPr>
          <w:rFonts w:ascii="Times New Roman" w:eastAsia="宋体" w:hAnsi="Times New Roman" w:cs="Times New Roman" w:hint="eastAsia"/>
          <w:color w:val="auto"/>
        </w:rPr>
        <w:t>1212 0000 MB1E 44809C</w:t>
      </w:r>
    </w:p>
    <w:p w:rsidR="00ED442B" w:rsidRPr="00C45F33" w:rsidRDefault="00ED442B"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hint="eastAsia"/>
          <w:color w:val="auto"/>
        </w:rPr>
        <w:t>地址：天津市河东区红星路</w:t>
      </w:r>
      <w:r w:rsidRPr="00C45F33">
        <w:rPr>
          <w:rFonts w:ascii="Times New Roman" w:eastAsia="宋体" w:hAnsi="Times New Roman" w:cs="Times New Roman" w:hint="eastAsia"/>
          <w:color w:val="auto"/>
        </w:rPr>
        <w:t>79</w:t>
      </w:r>
      <w:r w:rsidRPr="00C45F33">
        <w:rPr>
          <w:rFonts w:ascii="Times New Roman" w:eastAsia="宋体" w:hAnsi="Times New Roman" w:cs="Times New Roman" w:hint="eastAsia"/>
          <w:color w:val="auto"/>
        </w:rPr>
        <w:t>号</w:t>
      </w:r>
    </w:p>
    <w:p w:rsidR="008E1CE3" w:rsidRPr="00C45F33" w:rsidRDefault="008E1CE3" w:rsidP="00ED442B">
      <w:pPr>
        <w:pStyle w:val="Default"/>
        <w:spacing w:line="360" w:lineRule="auto"/>
        <w:ind w:firstLineChars="200" w:firstLine="446"/>
        <w:jc w:val="both"/>
        <w:rPr>
          <w:rFonts w:ascii="Times New Roman" w:eastAsia="宋体" w:hAnsi="Times New Roman" w:cs="Times New Roman"/>
          <w:color w:val="auto"/>
        </w:rPr>
      </w:pPr>
      <w:r w:rsidRPr="00C45F33">
        <w:rPr>
          <w:rFonts w:ascii="Times New Roman" w:eastAsia="宋体" w:hAnsi="Times New Roman" w:cs="Times New Roman" w:hint="eastAsia"/>
          <w:color w:val="auto"/>
        </w:rPr>
        <w:t>缴费及申请开票系统：</w:t>
      </w:r>
      <w:r w:rsidR="009C5D96" w:rsidRPr="00C45F33">
        <w:rPr>
          <w:rFonts w:ascii="Times New Roman" w:eastAsia="宋体" w:hAnsi="Times New Roman" w:cs="Times New Roman" w:hint="eastAsia"/>
          <w:color w:val="auto"/>
        </w:rPr>
        <w:t>http://pay.tjggzy.cn/</w:t>
      </w:r>
    </w:p>
    <w:p w:rsidR="00ED442B" w:rsidRPr="00C45F33"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C45F33">
        <w:rPr>
          <w:rFonts w:ascii="Times New Roman" w:eastAsia="宋体" w:hAnsi="Times New Roman" w:cs="Times New Roman" w:hint="eastAsia"/>
          <w:color w:val="auto"/>
          <w:kern w:val="2"/>
          <w:lang w:val="zh-CN"/>
        </w:rPr>
        <w:t>缴费及开票咨询电话：</w:t>
      </w:r>
      <w:r w:rsidRPr="00C45F33">
        <w:rPr>
          <w:rFonts w:ascii="Times New Roman" w:eastAsia="宋体" w:hAnsi="Times New Roman" w:cs="Times New Roman" w:hint="eastAsia"/>
          <w:color w:val="auto"/>
          <w:kern w:val="2"/>
          <w:lang w:val="zh-CN"/>
        </w:rPr>
        <w:t>022-24532012</w:t>
      </w:r>
    </w:p>
    <w:p w:rsidR="003C57A7" w:rsidRPr="00C45F33" w:rsidRDefault="003C57A7" w:rsidP="003C57A7">
      <w:pPr>
        <w:pStyle w:val="Default"/>
        <w:spacing w:line="360" w:lineRule="auto"/>
        <w:ind w:firstLineChars="200" w:firstLine="446"/>
        <w:jc w:val="both"/>
        <w:rPr>
          <w:color w:val="auto"/>
          <w:lang w:val="zh-CN"/>
        </w:rPr>
      </w:pPr>
      <w:r w:rsidRPr="00C45F33">
        <w:rPr>
          <w:rFonts w:hint="eastAsia"/>
          <w:color w:val="auto"/>
          <w:lang w:val="zh-CN"/>
        </w:rPr>
        <w:t>十五、《</w:t>
      </w:r>
      <w:r w:rsidRPr="00C45F33">
        <w:rPr>
          <w:rFonts w:asciiTheme="minorEastAsia" w:eastAsiaTheme="minorEastAsia" w:hAnsiTheme="minorEastAsia" w:cs="Times New Roman"/>
          <w:bCs/>
          <w:color w:val="auto"/>
        </w:rPr>
        <w:t>“政采贷”业务提示函</w:t>
      </w:r>
      <w:r w:rsidRPr="00C45F33">
        <w:rPr>
          <w:rFonts w:hint="eastAsia"/>
          <w:color w:val="auto"/>
          <w:lang w:val="zh-CN"/>
        </w:rPr>
        <w:t>》</w:t>
      </w:r>
      <w:r w:rsidR="00802A6D" w:rsidRPr="00C45F33">
        <w:rPr>
          <w:rFonts w:asciiTheme="minorEastAsia" w:eastAsiaTheme="minorEastAsia" w:hAnsiTheme="minorEastAsia" w:hint="eastAsia"/>
          <w:bCs/>
          <w:color w:val="auto"/>
        </w:rPr>
        <w:t>、</w:t>
      </w:r>
      <w:r w:rsidRPr="00C45F33">
        <w:rPr>
          <w:rFonts w:asciiTheme="minorEastAsia" w:eastAsiaTheme="minorEastAsia" w:hAnsiTheme="minorEastAsia" w:hint="eastAsia"/>
          <w:bCs/>
          <w:color w:val="auto"/>
        </w:rPr>
        <w:t>《</w:t>
      </w:r>
      <w:r w:rsidRPr="00C45F33">
        <w:rPr>
          <w:rFonts w:asciiTheme="minorEastAsia" w:eastAsiaTheme="minorEastAsia" w:hAnsiTheme="minorEastAsia" w:cs="Times New Roman"/>
          <w:bCs/>
          <w:color w:val="auto"/>
        </w:rPr>
        <w:t>政府采购支持中小企业政策提示函</w:t>
      </w:r>
      <w:r w:rsidRPr="00C45F33">
        <w:rPr>
          <w:rFonts w:asciiTheme="minorEastAsia" w:eastAsiaTheme="minorEastAsia" w:hAnsiTheme="minorEastAsia" w:hint="eastAsia"/>
          <w:bCs/>
          <w:color w:val="auto"/>
        </w:rPr>
        <w:t>》</w:t>
      </w:r>
      <w:r w:rsidR="00802A6D" w:rsidRPr="00C45F33">
        <w:rPr>
          <w:rFonts w:asciiTheme="minorEastAsia" w:eastAsiaTheme="minorEastAsia" w:hAnsiTheme="minorEastAsia" w:hint="eastAsia"/>
          <w:bCs/>
          <w:color w:val="auto"/>
        </w:rPr>
        <w:t>和《诚信参与政府采购活动提示函》</w:t>
      </w:r>
    </w:p>
    <w:p w:rsidR="003C57A7" w:rsidRPr="00DA11A1" w:rsidRDefault="003C57A7" w:rsidP="003C57A7">
      <w:pPr>
        <w:pStyle w:val="Default"/>
        <w:spacing w:line="360" w:lineRule="auto"/>
        <w:ind w:firstLineChars="200" w:firstLine="446"/>
        <w:jc w:val="both"/>
        <w:rPr>
          <w:color w:val="FF0000"/>
        </w:rPr>
      </w:pP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Default="0084748D" w:rsidP="00ED442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C45F33">
        <w:rPr>
          <w:rFonts w:ascii="Times New Roman" w:eastAsia="宋体" w:hAnsi="Times New Roman" w:cs="Times New Roman" w:hint="eastAsia"/>
          <w:color w:val="auto"/>
        </w:rPr>
        <w:t>6</w:t>
      </w:r>
      <w:r w:rsidR="00ED442B" w:rsidRPr="00750AB2">
        <w:rPr>
          <w:rFonts w:ascii="Times New Roman" w:eastAsia="宋体" w:hAnsi="Times New Roman" w:cs="Times New Roman"/>
          <w:color w:val="auto"/>
        </w:rPr>
        <w:t>月</w:t>
      </w:r>
      <w:r w:rsidR="00C45F33">
        <w:rPr>
          <w:rFonts w:ascii="Times New Roman" w:eastAsia="宋体" w:hAnsi="Times New Roman" w:cs="Times New Roman" w:hint="eastAsia"/>
          <w:color w:val="auto"/>
        </w:rPr>
        <w:t>11</w:t>
      </w:r>
      <w:r w:rsidR="00ED442B" w:rsidRPr="00750AB2">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02A6D">
        <w:rPr>
          <w:rStyle w:val="af3"/>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C45F33" w:rsidRDefault="000F48D9" w:rsidP="000F48D9">
      <w:pPr>
        <w:autoSpaceDE w:val="0"/>
        <w:autoSpaceDN w:val="0"/>
        <w:adjustRightInd w:val="0"/>
        <w:spacing w:line="360" w:lineRule="auto"/>
        <w:ind w:firstLineChars="200" w:firstLine="446"/>
        <w:rPr>
          <w:sz w:val="24"/>
        </w:rPr>
      </w:pPr>
      <w:r w:rsidRPr="00C45F33">
        <w:rPr>
          <w:sz w:val="24"/>
        </w:rPr>
        <w:t xml:space="preserve">1. </w:t>
      </w:r>
      <w:r w:rsidRPr="00C45F33">
        <w:rPr>
          <w:sz w:val="24"/>
        </w:rPr>
        <w:t>投标报价以人民币填列。</w:t>
      </w:r>
    </w:p>
    <w:p w:rsidR="00E53FF8" w:rsidRPr="00C45F33" w:rsidRDefault="00E53FF8" w:rsidP="00E53FF8">
      <w:pPr>
        <w:autoSpaceDE w:val="0"/>
        <w:autoSpaceDN w:val="0"/>
        <w:adjustRightInd w:val="0"/>
        <w:spacing w:line="360" w:lineRule="auto"/>
        <w:ind w:firstLineChars="200" w:firstLine="446"/>
        <w:rPr>
          <w:sz w:val="24"/>
        </w:rPr>
      </w:pPr>
      <w:r w:rsidRPr="00C45F33">
        <w:rPr>
          <w:rFonts w:hint="eastAsia"/>
          <w:sz w:val="24"/>
        </w:rPr>
        <w:t xml:space="preserve">2. </w:t>
      </w:r>
      <w:r w:rsidRPr="00C45F33">
        <w:rPr>
          <w:rFonts w:hint="eastAsia"/>
          <w:sz w:val="24"/>
        </w:rPr>
        <w:t>投标人的报价应包括：</w:t>
      </w:r>
      <w:r w:rsidR="005C5A1C" w:rsidRPr="00C45F33">
        <w:rPr>
          <w:rFonts w:hint="eastAsia"/>
          <w:sz w:val="24"/>
        </w:rPr>
        <w:t>软硬件购置费、</w:t>
      </w:r>
      <w:r w:rsidRPr="00C45F33">
        <w:rPr>
          <w:rFonts w:hint="eastAsia"/>
          <w:sz w:val="24"/>
        </w:rPr>
        <w:t>开发费、</w:t>
      </w:r>
      <w:r w:rsidR="005C5A1C" w:rsidRPr="00C45F33">
        <w:rPr>
          <w:rFonts w:hint="eastAsia"/>
          <w:sz w:val="24"/>
        </w:rPr>
        <w:t>运输费、安装实施费、</w:t>
      </w:r>
      <w:r w:rsidRPr="00C45F33">
        <w:rPr>
          <w:rFonts w:hint="eastAsia"/>
          <w:sz w:val="24"/>
        </w:rPr>
        <w:t>培训费、维护费、管理费及税金等为完成招标文件规定全部工作所需的一切费用。投标人所报价格为任务完成的最终优惠价格。</w:t>
      </w:r>
    </w:p>
    <w:p w:rsidR="008B202B" w:rsidRPr="00C45F33" w:rsidRDefault="008B202B" w:rsidP="008B202B">
      <w:pPr>
        <w:spacing w:line="360" w:lineRule="auto"/>
        <w:ind w:firstLineChars="200" w:firstLine="446"/>
        <w:rPr>
          <w:kern w:val="0"/>
          <w:sz w:val="24"/>
          <w:szCs w:val="24"/>
        </w:rPr>
      </w:pPr>
      <w:r w:rsidRPr="00C45F33">
        <w:rPr>
          <w:rFonts w:hint="eastAsia"/>
          <w:kern w:val="0"/>
          <w:sz w:val="24"/>
          <w:szCs w:val="24"/>
        </w:rPr>
        <w:t xml:space="preserve">3. </w:t>
      </w:r>
      <w:r w:rsidRPr="00C45F33">
        <w:rPr>
          <w:sz w:val="24"/>
        </w:rPr>
        <w:t>验收相关费用由投标人负责。</w:t>
      </w:r>
    </w:p>
    <w:p w:rsidR="000F48D9" w:rsidRPr="00C45F33" w:rsidRDefault="000F48D9" w:rsidP="000F48D9">
      <w:pPr>
        <w:autoSpaceDE w:val="0"/>
        <w:autoSpaceDN w:val="0"/>
        <w:adjustRightInd w:val="0"/>
        <w:spacing w:line="360" w:lineRule="auto"/>
        <w:ind w:firstLineChars="200" w:firstLine="446"/>
        <w:rPr>
          <w:sz w:val="24"/>
        </w:rPr>
      </w:pPr>
      <w:r w:rsidRPr="00C45F33">
        <w:rPr>
          <w:sz w:val="24"/>
        </w:rPr>
        <w:t>（</w:t>
      </w:r>
      <w:r w:rsidR="006A75E7" w:rsidRPr="00C45F33">
        <w:rPr>
          <w:sz w:val="24"/>
        </w:rPr>
        <w:t>二</w:t>
      </w:r>
      <w:r w:rsidRPr="00C45F33">
        <w:rPr>
          <w:sz w:val="24"/>
        </w:rPr>
        <w:t>）服务要求</w:t>
      </w:r>
    </w:p>
    <w:p w:rsidR="00E53FF8" w:rsidRPr="00C45F33" w:rsidRDefault="00E53FF8" w:rsidP="00E53FF8">
      <w:pPr>
        <w:autoSpaceDE w:val="0"/>
        <w:autoSpaceDN w:val="0"/>
        <w:adjustRightInd w:val="0"/>
        <w:spacing w:line="360" w:lineRule="auto"/>
        <w:ind w:firstLineChars="200" w:firstLine="446"/>
        <w:rPr>
          <w:sz w:val="24"/>
        </w:rPr>
      </w:pPr>
      <w:r w:rsidRPr="00C45F33">
        <w:rPr>
          <w:rFonts w:hint="eastAsia"/>
          <w:sz w:val="24"/>
        </w:rPr>
        <w:t xml:space="preserve">1. </w:t>
      </w:r>
      <w:r w:rsidRPr="00C45F33">
        <w:rPr>
          <w:rFonts w:hint="eastAsia"/>
          <w:sz w:val="24"/>
        </w:rPr>
        <w:t>详见项目需求书，</w:t>
      </w:r>
      <w:r w:rsidRPr="00C45F33">
        <w:rPr>
          <w:sz w:val="24"/>
        </w:rPr>
        <w:t>投标人提供详细的服务方案。</w:t>
      </w:r>
    </w:p>
    <w:p w:rsidR="00E53FF8" w:rsidRPr="00C45F33" w:rsidRDefault="00E53FF8" w:rsidP="00E53FF8">
      <w:pPr>
        <w:autoSpaceDE w:val="0"/>
        <w:autoSpaceDN w:val="0"/>
        <w:adjustRightInd w:val="0"/>
        <w:spacing w:line="360" w:lineRule="auto"/>
        <w:ind w:firstLineChars="200" w:firstLine="446"/>
        <w:rPr>
          <w:sz w:val="24"/>
        </w:rPr>
      </w:pPr>
      <w:r w:rsidRPr="00C45F33">
        <w:rPr>
          <w:rFonts w:hint="eastAsia"/>
          <w:sz w:val="24"/>
        </w:rPr>
        <w:t xml:space="preserve">2. </w:t>
      </w:r>
      <w:r w:rsidRPr="00C45F33">
        <w:rPr>
          <w:rFonts w:hint="eastAsia"/>
          <w:sz w:val="24"/>
        </w:rPr>
        <w:t>中标后，中标供应商须与采购人就数据信息安全签署保密协议。</w:t>
      </w:r>
    </w:p>
    <w:p w:rsidR="00E53FF8" w:rsidRPr="00C45F33" w:rsidRDefault="00E53FF8" w:rsidP="00E53FF8">
      <w:pPr>
        <w:autoSpaceDE w:val="0"/>
        <w:autoSpaceDN w:val="0"/>
        <w:adjustRightInd w:val="0"/>
        <w:spacing w:line="360" w:lineRule="auto"/>
        <w:ind w:firstLineChars="200" w:firstLine="446"/>
        <w:rPr>
          <w:sz w:val="24"/>
        </w:rPr>
      </w:pPr>
      <w:r w:rsidRPr="00C45F33">
        <w:rPr>
          <w:rFonts w:hint="eastAsia"/>
          <w:sz w:val="24"/>
        </w:rPr>
        <w:t xml:space="preserve">3. </w:t>
      </w:r>
      <w:r w:rsidRPr="00C45F33">
        <w:rPr>
          <w:rFonts w:hint="eastAsia"/>
          <w:sz w:val="24"/>
        </w:rPr>
        <w:t>投标人须在投标文件中承诺，若其为中标供应商，将对采购人已有或将来的各业务系统对接工作免费开放</w:t>
      </w:r>
      <w:r w:rsidR="000202E6" w:rsidRPr="00C45F33">
        <w:rPr>
          <w:rFonts w:hint="eastAsia"/>
          <w:kern w:val="0"/>
          <w:sz w:val="24"/>
          <w:szCs w:val="24"/>
        </w:rPr>
        <w:t>本项目中实施过程中开发的</w:t>
      </w:r>
      <w:r w:rsidRPr="00C45F33">
        <w:rPr>
          <w:rFonts w:hint="eastAsia"/>
          <w:sz w:val="24"/>
        </w:rPr>
        <w:t>接口协议、数据结构等与对接相关的所有资料。</w:t>
      </w:r>
    </w:p>
    <w:p w:rsidR="000F48D9" w:rsidRPr="00C45F33" w:rsidRDefault="000F48D9" w:rsidP="000F48D9">
      <w:pPr>
        <w:autoSpaceDE w:val="0"/>
        <w:autoSpaceDN w:val="0"/>
        <w:adjustRightInd w:val="0"/>
        <w:spacing w:line="360" w:lineRule="auto"/>
        <w:ind w:firstLineChars="200" w:firstLine="446"/>
        <w:rPr>
          <w:sz w:val="24"/>
        </w:rPr>
      </w:pPr>
      <w:r w:rsidRPr="00C45F33">
        <w:rPr>
          <w:sz w:val="24"/>
        </w:rPr>
        <w:t>（</w:t>
      </w:r>
      <w:r w:rsidR="006A75E7" w:rsidRPr="00C45F33">
        <w:rPr>
          <w:sz w:val="24"/>
        </w:rPr>
        <w:t>三</w:t>
      </w:r>
      <w:r w:rsidR="0092600D" w:rsidRPr="00C45F33">
        <w:rPr>
          <w:sz w:val="24"/>
        </w:rPr>
        <w:t>）时间、地点</w:t>
      </w:r>
      <w:r w:rsidRPr="00C45F33">
        <w:rPr>
          <w:sz w:val="24"/>
        </w:rPr>
        <w:t>要求</w:t>
      </w:r>
    </w:p>
    <w:p w:rsidR="004826E0" w:rsidRPr="00C45F33" w:rsidRDefault="000F48D9" w:rsidP="004826E0">
      <w:pPr>
        <w:autoSpaceDE w:val="0"/>
        <w:autoSpaceDN w:val="0"/>
        <w:adjustRightInd w:val="0"/>
        <w:spacing w:line="360" w:lineRule="auto"/>
        <w:ind w:firstLineChars="200" w:firstLine="446"/>
        <w:rPr>
          <w:sz w:val="24"/>
        </w:rPr>
      </w:pPr>
      <w:r w:rsidRPr="00C45F33">
        <w:rPr>
          <w:sz w:val="24"/>
        </w:rPr>
        <w:t xml:space="preserve">1. </w:t>
      </w:r>
      <w:r w:rsidR="0092600D" w:rsidRPr="00C45F33">
        <w:rPr>
          <w:sz w:val="24"/>
        </w:rPr>
        <w:t>时间要求</w:t>
      </w:r>
      <w:r w:rsidRPr="00C45F33">
        <w:rPr>
          <w:sz w:val="24"/>
        </w:rPr>
        <w:t>：</w:t>
      </w:r>
      <w:r w:rsidR="005C5A1C" w:rsidRPr="00C45F33">
        <w:rPr>
          <w:rFonts w:hint="eastAsia"/>
          <w:sz w:val="24"/>
        </w:rPr>
        <w:t>签订合同之日起</w:t>
      </w:r>
      <w:r w:rsidR="005C5A1C" w:rsidRPr="00C45F33">
        <w:rPr>
          <w:rFonts w:hint="eastAsia"/>
          <w:sz w:val="24"/>
        </w:rPr>
        <w:t>60</w:t>
      </w:r>
      <w:r w:rsidR="005C5A1C" w:rsidRPr="00C45F33">
        <w:rPr>
          <w:rFonts w:hint="eastAsia"/>
          <w:sz w:val="24"/>
        </w:rPr>
        <w:t>个工作日内，完成硬件设备安装、调试；签订合同之日起</w:t>
      </w:r>
      <w:r w:rsidR="005C5A1C" w:rsidRPr="00C45F33">
        <w:rPr>
          <w:rFonts w:hint="eastAsia"/>
          <w:sz w:val="24"/>
        </w:rPr>
        <w:t>6</w:t>
      </w:r>
      <w:r w:rsidR="00133940" w:rsidRPr="00C45F33">
        <w:rPr>
          <w:rFonts w:hint="eastAsia"/>
          <w:sz w:val="24"/>
        </w:rPr>
        <w:t>个月内</w:t>
      </w:r>
      <w:r w:rsidR="000202E6" w:rsidRPr="00C45F33">
        <w:rPr>
          <w:rFonts w:hint="eastAsia"/>
          <w:kern w:val="0"/>
          <w:sz w:val="24"/>
          <w:szCs w:val="24"/>
        </w:rPr>
        <w:t>完成应用软件开发测试并具备验收条件，达到验收标准</w:t>
      </w:r>
      <w:r w:rsidR="000202E6" w:rsidRPr="00C45F33">
        <w:rPr>
          <w:rFonts w:hint="eastAsia"/>
          <w:kern w:val="0"/>
          <w:sz w:val="24"/>
          <w:szCs w:val="24"/>
        </w:rPr>
        <w:t>30</w:t>
      </w:r>
      <w:r w:rsidR="000202E6" w:rsidRPr="00C45F33">
        <w:rPr>
          <w:rFonts w:hint="eastAsia"/>
          <w:kern w:val="0"/>
          <w:sz w:val="24"/>
          <w:szCs w:val="24"/>
        </w:rPr>
        <w:t>日内</w:t>
      </w:r>
      <w:r w:rsidR="000202E6" w:rsidRPr="00C45F33">
        <w:rPr>
          <w:rFonts w:hint="eastAsia"/>
          <w:sz w:val="24"/>
        </w:rPr>
        <w:t>组织验收</w:t>
      </w:r>
      <w:r w:rsidR="004826E0" w:rsidRPr="00C45F33">
        <w:rPr>
          <w:sz w:val="24"/>
        </w:rPr>
        <w:t>（特殊情况以合同为准）。</w:t>
      </w:r>
    </w:p>
    <w:p w:rsidR="000F48D9" w:rsidRPr="00C45F33" w:rsidRDefault="000F48D9" w:rsidP="000F48D9">
      <w:pPr>
        <w:autoSpaceDE w:val="0"/>
        <w:autoSpaceDN w:val="0"/>
        <w:adjustRightInd w:val="0"/>
        <w:spacing w:line="360" w:lineRule="auto"/>
        <w:ind w:firstLineChars="200" w:firstLine="446"/>
        <w:rPr>
          <w:sz w:val="24"/>
        </w:rPr>
      </w:pPr>
      <w:r w:rsidRPr="00C45F33">
        <w:rPr>
          <w:sz w:val="24"/>
        </w:rPr>
        <w:t xml:space="preserve">2. </w:t>
      </w:r>
      <w:r w:rsidR="0092600D" w:rsidRPr="00C45F33">
        <w:rPr>
          <w:sz w:val="24"/>
        </w:rPr>
        <w:t>服务</w:t>
      </w:r>
      <w:r w:rsidRPr="00C45F33">
        <w:rPr>
          <w:sz w:val="24"/>
        </w:rPr>
        <w:t>地点：</w:t>
      </w:r>
      <w:r w:rsidR="005C5A1C" w:rsidRPr="00C45F33">
        <w:rPr>
          <w:rFonts w:hint="eastAsia"/>
          <w:sz w:val="24"/>
        </w:rPr>
        <w:t>天津市河西区台儿庄南路</w:t>
      </w:r>
      <w:r w:rsidR="005C5A1C" w:rsidRPr="00C45F33">
        <w:rPr>
          <w:rFonts w:hint="eastAsia"/>
          <w:sz w:val="24"/>
        </w:rPr>
        <w:t>30</w:t>
      </w:r>
      <w:r w:rsidR="005C5A1C" w:rsidRPr="00C45F33">
        <w:rPr>
          <w:rFonts w:hint="eastAsia"/>
          <w:sz w:val="24"/>
        </w:rPr>
        <w:t>号琥珀商业广场</w:t>
      </w:r>
      <w:r w:rsidR="005C5A1C" w:rsidRPr="00C45F33">
        <w:rPr>
          <w:rFonts w:hint="eastAsia"/>
          <w:sz w:val="24"/>
        </w:rPr>
        <w:t>2</w:t>
      </w:r>
      <w:r w:rsidR="005C5A1C" w:rsidRPr="00C45F33">
        <w:rPr>
          <w:rFonts w:hint="eastAsia"/>
          <w:sz w:val="24"/>
        </w:rPr>
        <w:t>号楼</w:t>
      </w:r>
      <w:r w:rsidR="004C7DC6" w:rsidRPr="00C45F33">
        <w:rPr>
          <w:sz w:val="24"/>
        </w:rPr>
        <w:t>（特殊情况以合同为准）。</w:t>
      </w:r>
    </w:p>
    <w:p w:rsidR="000F48D9" w:rsidRPr="00C45F33" w:rsidRDefault="000F48D9" w:rsidP="000F48D9">
      <w:pPr>
        <w:autoSpaceDE w:val="0"/>
        <w:autoSpaceDN w:val="0"/>
        <w:adjustRightInd w:val="0"/>
        <w:spacing w:line="360" w:lineRule="auto"/>
        <w:ind w:firstLineChars="200" w:firstLine="446"/>
        <w:rPr>
          <w:sz w:val="24"/>
        </w:rPr>
      </w:pPr>
      <w:r w:rsidRPr="00C45F33">
        <w:rPr>
          <w:sz w:val="24"/>
        </w:rPr>
        <w:t>（</w:t>
      </w:r>
      <w:r w:rsidR="006A75E7" w:rsidRPr="00C45F33">
        <w:rPr>
          <w:sz w:val="24"/>
        </w:rPr>
        <w:t>四</w:t>
      </w:r>
      <w:r w:rsidRPr="00C45F33">
        <w:rPr>
          <w:sz w:val="24"/>
        </w:rPr>
        <w:t>）付款方式</w:t>
      </w:r>
    </w:p>
    <w:p w:rsidR="000F48D9" w:rsidRPr="00C45F33" w:rsidRDefault="005C5A1C" w:rsidP="005C5A1C">
      <w:pPr>
        <w:autoSpaceDE w:val="0"/>
        <w:autoSpaceDN w:val="0"/>
        <w:adjustRightInd w:val="0"/>
        <w:spacing w:line="360" w:lineRule="auto"/>
        <w:ind w:firstLineChars="200" w:firstLine="446"/>
        <w:rPr>
          <w:sz w:val="24"/>
        </w:rPr>
      </w:pPr>
      <w:r w:rsidRPr="00C45F33">
        <w:rPr>
          <w:rFonts w:hint="eastAsia"/>
          <w:sz w:val="24"/>
        </w:rPr>
        <w:t>签订合同之日起</w:t>
      </w:r>
      <w:r w:rsidRPr="00C45F33">
        <w:rPr>
          <w:rFonts w:hint="eastAsia"/>
          <w:sz w:val="24"/>
        </w:rPr>
        <w:t>30</w:t>
      </w:r>
      <w:r w:rsidRPr="00C45F33">
        <w:rPr>
          <w:rFonts w:hint="eastAsia"/>
          <w:sz w:val="24"/>
        </w:rPr>
        <w:t>日内支付合同总额的</w:t>
      </w:r>
      <w:r w:rsidR="00133940" w:rsidRPr="00C45F33">
        <w:rPr>
          <w:rFonts w:hint="eastAsia"/>
          <w:sz w:val="24"/>
        </w:rPr>
        <w:t>3</w:t>
      </w:r>
      <w:r w:rsidRPr="00C45F33">
        <w:rPr>
          <w:rFonts w:hint="eastAsia"/>
          <w:sz w:val="24"/>
        </w:rPr>
        <w:t>0%</w:t>
      </w:r>
      <w:r w:rsidRPr="00C45F33">
        <w:rPr>
          <w:rFonts w:hint="eastAsia"/>
          <w:sz w:val="24"/>
        </w:rPr>
        <w:t>；硬件货到安装调试完成之日起</w:t>
      </w:r>
      <w:r w:rsidRPr="00C45F33">
        <w:rPr>
          <w:rFonts w:hint="eastAsia"/>
          <w:sz w:val="24"/>
        </w:rPr>
        <w:t>15</w:t>
      </w:r>
      <w:r w:rsidRPr="00C45F33">
        <w:rPr>
          <w:rFonts w:hint="eastAsia"/>
          <w:sz w:val="24"/>
        </w:rPr>
        <w:t>日内支付合同总额的</w:t>
      </w:r>
      <w:r w:rsidRPr="00C45F33">
        <w:rPr>
          <w:rFonts w:hint="eastAsia"/>
          <w:sz w:val="24"/>
        </w:rPr>
        <w:t>30%</w:t>
      </w:r>
      <w:r w:rsidRPr="00C45F33">
        <w:rPr>
          <w:rFonts w:hint="eastAsia"/>
          <w:sz w:val="24"/>
        </w:rPr>
        <w:t>；应用软件开发测试完毕且验收合格之日起</w:t>
      </w:r>
      <w:r w:rsidRPr="00C45F33">
        <w:rPr>
          <w:rFonts w:hint="eastAsia"/>
          <w:sz w:val="24"/>
        </w:rPr>
        <w:t>15</w:t>
      </w:r>
      <w:r w:rsidRPr="00C45F33">
        <w:rPr>
          <w:rFonts w:hint="eastAsia"/>
          <w:sz w:val="24"/>
        </w:rPr>
        <w:t>日内支付合同总额的</w:t>
      </w:r>
      <w:r w:rsidR="00133940" w:rsidRPr="00C45F33">
        <w:rPr>
          <w:rFonts w:hint="eastAsia"/>
          <w:sz w:val="24"/>
        </w:rPr>
        <w:t>3</w:t>
      </w:r>
      <w:r w:rsidRPr="00C45F33">
        <w:rPr>
          <w:rFonts w:hint="eastAsia"/>
          <w:sz w:val="24"/>
        </w:rPr>
        <w:t>0%</w:t>
      </w:r>
      <w:r w:rsidRPr="00C45F33">
        <w:rPr>
          <w:rFonts w:hint="eastAsia"/>
          <w:sz w:val="24"/>
        </w:rPr>
        <w:t>；</w:t>
      </w:r>
      <w:r w:rsidRPr="00C45F33">
        <w:rPr>
          <w:rFonts w:hint="eastAsia"/>
          <w:sz w:val="24"/>
        </w:rPr>
        <w:t>1</w:t>
      </w:r>
      <w:r w:rsidRPr="00C45F33">
        <w:rPr>
          <w:rFonts w:hint="eastAsia"/>
          <w:sz w:val="24"/>
        </w:rPr>
        <w:t>年维保期结束之日起</w:t>
      </w:r>
      <w:r w:rsidRPr="00C45F33">
        <w:rPr>
          <w:rFonts w:hint="eastAsia"/>
          <w:sz w:val="24"/>
        </w:rPr>
        <w:t>15</w:t>
      </w:r>
      <w:r w:rsidRPr="00C45F33">
        <w:rPr>
          <w:rFonts w:hint="eastAsia"/>
          <w:sz w:val="24"/>
        </w:rPr>
        <w:t>日支付合同总额的</w:t>
      </w:r>
      <w:r w:rsidRPr="00C45F33">
        <w:rPr>
          <w:rFonts w:hint="eastAsia"/>
          <w:sz w:val="24"/>
        </w:rPr>
        <w:t>10%</w:t>
      </w:r>
      <w:r w:rsidR="004826E0" w:rsidRPr="00C45F33">
        <w:rPr>
          <w:sz w:val="24"/>
        </w:rPr>
        <w:t>（特殊情况以合同为准）。</w:t>
      </w:r>
    </w:p>
    <w:p w:rsidR="000F48D9" w:rsidRPr="00C45F33" w:rsidRDefault="000F48D9" w:rsidP="000F48D9">
      <w:pPr>
        <w:autoSpaceDE w:val="0"/>
        <w:autoSpaceDN w:val="0"/>
        <w:adjustRightInd w:val="0"/>
        <w:spacing w:line="360" w:lineRule="auto"/>
        <w:ind w:firstLineChars="200" w:firstLine="446"/>
        <w:rPr>
          <w:sz w:val="24"/>
        </w:rPr>
      </w:pPr>
      <w:r w:rsidRPr="00C45F33">
        <w:rPr>
          <w:sz w:val="24"/>
        </w:rPr>
        <w:t>（</w:t>
      </w:r>
      <w:r w:rsidR="006A75E7" w:rsidRPr="00C45F33">
        <w:rPr>
          <w:sz w:val="24"/>
        </w:rPr>
        <w:t>五</w:t>
      </w:r>
      <w:r w:rsidRPr="00C45F33">
        <w:rPr>
          <w:sz w:val="24"/>
        </w:rPr>
        <w:t>）投标保证金和履约保证金</w:t>
      </w:r>
    </w:p>
    <w:p w:rsidR="00275C48" w:rsidRPr="00C45F33" w:rsidRDefault="00275C48" w:rsidP="00275C48">
      <w:pPr>
        <w:autoSpaceDE w:val="0"/>
        <w:autoSpaceDN w:val="0"/>
        <w:adjustRightInd w:val="0"/>
        <w:spacing w:line="360" w:lineRule="auto"/>
        <w:ind w:firstLineChars="200" w:firstLine="446"/>
        <w:rPr>
          <w:sz w:val="24"/>
        </w:rPr>
      </w:pPr>
      <w:r w:rsidRPr="00C45F33">
        <w:rPr>
          <w:sz w:val="24"/>
        </w:rPr>
        <w:t>本项目不收取投标保证金和履约保证金。</w:t>
      </w:r>
    </w:p>
    <w:p w:rsidR="00275C48" w:rsidRPr="00C45F33" w:rsidRDefault="00275C48" w:rsidP="00275C48">
      <w:pPr>
        <w:autoSpaceDE w:val="0"/>
        <w:autoSpaceDN w:val="0"/>
        <w:adjustRightInd w:val="0"/>
        <w:spacing w:line="360" w:lineRule="auto"/>
        <w:ind w:firstLineChars="200" w:firstLine="446"/>
        <w:rPr>
          <w:sz w:val="24"/>
        </w:rPr>
      </w:pPr>
      <w:r w:rsidRPr="00C45F33">
        <w:rPr>
          <w:rFonts w:hint="eastAsia"/>
          <w:sz w:val="24"/>
        </w:rPr>
        <w:t>（六）验收方法及标准</w:t>
      </w:r>
    </w:p>
    <w:p w:rsidR="005C5A1C" w:rsidRPr="00C45F33" w:rsidRDefault="005C5A1C" w:rsidP="005C5A1C">
      <w:pPr>
        <w:autoSpaceDE w:val="0"/>
        <w:autoSpaceDN w:val="0"/>
        <w:adjustRightInd w:val="0"/>
        <w:spacing w:line="360" w:lineRule="auto"/>
        <w:ind w:firstLineChars="200" w:firstLine="446"/>
        <w:rPr>
          <w:sz w:val="24"/>
        </w:rPr>
      </w:pPr>
      <w:r w:rsidRPr="00C45F33">
        <w:rPr>
          <w:rFonts w:hint="eastAsia"/>
          <w:sz w:val="24"/>
        </w:rPr>
        <w:t>验收程序：合同期内，需向采购人提供服务工作报告，便于采购人监督管理服务情况。服务工作报告应包含全部服务内容的工作情况及相关记录文件。合同期满后，采购人需要根据中标人服务过程记录，根据国家相关规定及采购人内部相关规定和要求验收，出具验收报告。</w:t>
      </w:r>
    </w:p>
    <w:p w:rsidR="005C5A1C" w:rsidRPr="005C5A1C" w:rsidRDefault="005C5A1C" w:rsidP="005C5A1C">
      <w:pPr>
        <w:autoSpaceDE w:val="0"/>
        <w:autoSpaceDN w:val="0"/>
        <w:adjustRightInd w:val="0"/>
        <w:spacing w:line="360" w:lineRule="auto"/>
        <w:ind w:firstLineChars="200" w:firstLine="446"/>
        <w:rPr>
          <w:color w:val="000000"/>
          <w:sz w:val="24"/>
        </w:rPr>
      </w:pPr>
      <w:r w:rsidRPr="00C45F33">
        <w:rPr>
          <w:rFonts w:hint="eastAsia"/>
          <w:sz w:val="24"/>
        </w:rPr>
        <w:t>验收标准：中标人提供的软件服务能力需全部满足招标需求、提供硬件设备至少</w:t>
      </w:r>
      <w:r w:rsidRPr="00C45F33">
        <w:rPr>
          <w:rFonts w:hint="eastAsia"/>
          <w:sz w:val="24"/>
        </w:rPr>
        <w:t>3</w:t>
      </w:r>
      <w:r w:rsidRPr="005C5A1C">
        <w:rPr>
          <w:rFonts w:hint="eastAsia"/>
          <w:color w:val="000000"/>
          <w:sz w:val="24"/>
        </w:rPr>
        <w:t>年的原厂保修、终身维修的承诺、提供项目平台建设过程中所产生的系统源代码、提供数据库</w:t>
      </w:r>
      <w:r w:rsidRPr="005C5A1C">
        <w:rPr>
          <w:rFonts w:hint="eastAsia"/>
          <w:color w:val="000000"/>
          <w:sz w:val="24"/>
        </w:rPr>
        <w:t>18</w:t>
      </w:r>
      <w:r w:rsidRPr="005C5A1C">
        <w:rPr>
          <w:rFonts w:hint="eastAsia"/>
          <w:color w:val="000000"/>
          <w:sz w:val="24"/>
        </w:rPr>
        <w:t>个月原厂保障服务，提供原厂部署、调测服务及提供远程支撑服务、完成现场技术培训，相关资料应编制完成且通过审核。</w:t>
      </w:r>
    </w:p>
    <w:p w:rsidR="005C5A1C" w:rsidRPr="005C5A1C" w:rsidRDefault="005C5A1C" w:rsidP="005C5A1C">
      <w:pPr>
        <w:autoSpaceDE w:val="0"/>
        <w:autoSpaceDN w:val="0"/>
        <w:adjustRightInd w:val="0"/>
        <w:spacing w:line="360" w:lineRule="auto"/>
        <w:ind w:firstLineChars="200" w:firstLine="446"/>
        <w:rPr>
          <w:color w:val="000000"/>
          <w:sz w:val="24"/>
        </w:rPr>
      </w:pPr>
      <w:r w:rsidRPr="005C5A1C">
        <w:rPr>
          <w:rFonts w:hint="eastAsia"/>
          <w:color w:val="000000"/>
          <w:sz w:val="24"/>
        </w:rPr>
        <w:t>验收质量要求：结合国家标准及发布的最新版本的国家标准、行业标准及相关规范等并符合项目需求的要求。</w:t>
      </w:r>
    </w:p>
    <w:p w:rsidR="005C5A1C" w:rsidRPr="005C5A1C" w:rsidRDefault="005C5A1C" w:rsidP="005C5A1C">
      <w:pPr>
        <w:autoSpaceDE w:val="0"/>
        <w:autoSpaceDN w:val="0"/>
        <w:adjustRightInd w:val="0"/>
        <w:spacing w:line="360" w:lineRule="auto"/>
        <w:ind w:firstLineChars="200" w:firstLine="446"/>
        <w:rPr>
          <w:color w:val="000000"/>
          <w:sz w:val="24"/>
        </w:rPr>
      </w:pPr>
      <w:r w:rsidRPr="005C5A1C">
        <w:rPr>
          <w:rFonts w:hint="eastAsia"/>
          <w:color w:val="000000"/>
          <w:sz w:val="24"/>
        </w:rPr>
        <w:t>中标人在验收前应确保硬件稳定、正常运行，资料完整、规范、齐备。</w:t>
      </w:r>
    </w:p>
    <w:p w:rsidR="00275C48" w:rsidRDefault="005C5A1C" w:rsidP="005C5A1C">
      <w:pPr>
        <w:autoSpaceDE w:val="0"/>
        <w:autoSpaceDN w:val="0"/>
        <w:adjustRightInd w:val="0"/>
        <w:spacing w:line="360" w:lineRule="auto"/>
        <w:ind w:firstLineChars="200" w:firstLine="446"/>
        <w:rPr>
          <w:color w:val="000000"/>
          <w:sz w:val="24"/>
        </w:rPr>
      </w:pPr>
      <w:r w:rsidRPr="005C5A1C">
        <w:rPr>
          <w:rFonts w:hint="eastAsia"/>
          <w:color w:val="000000"/>
          <w:sz w:val="24"/>
        </w:rPr>
        <w:t>中标人应拟定验收计划和验收内容，并形成正式文件，供采购人确认，采购人有权进行必要的修改。</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w:t>
      </w:r>
      <w:r w:rsidRPr="00C45F33">
        <w:rPr>
          <w:sz w:val="24"/>
          <w:lang w:val="zh-CN"/>
        </w:rPr>
        <w:t>经理、</w:t>
      </w:r>
      <w:r w:rsidR="00133940" w:rsidRPr="00C45F33">
        <w:rPr>
          <w:rFonts w:hint="eastAsia"/>
          <w:kern w:val="0"/>
          <w:sz w:val="24"/>
          <w:szCs w:val="24"/>
        </w:rPr>
        <w:t>技术负责人</w:t>
      </w:r>
      <w:r w:rsidR="00133940" w:rsidRPr="00C45F33">
        <w:rPr>
          <w:kern w:val="0"/>
          <w:sz w:val="24"/>
          <w:szCs w:val="24"/>
        </w:rPr>
        <w:t>、</w:t>
      </w:r>
      <w:r w:rsidR="00133940" w:rsidRPr="00C45F33">
        <w:rPr>
          <w:rFonts w:hint="eastAsia"/>
          <w:kern w:val="0"/>
          <w:sz w:val="24"/>
          <w:szCs w:val="24"/>
        </w:rPr>
        <w:t>信息安全保障人员</w:t>
      </w:r>
      <w:r w:rsidR="00133940" w:rsidRPr="00C45F33">
        <w:rPr>
          <w:sz w:val="24"/>
          <w:lang w:val="zh-CN"/>
        </w:rPr>
        <w:t>，</w:t>
      </w:r>
      <w:r>
        <w:rPr>
          <w:sz w:val="24"/>
          <w:lang w:val="zh-CN"/>
        </w:rPr>
        <w:t>及主要软件开发人员，说明每个人的职责及开发任务，并附开发人员简历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相关资料的开放，且不产生开放费用。如需原系统开发商配合，采购人负责协调。投标人应严格遵守与采购人签订的保密协议，对上述开放资料严格保密，经采购人允许合规使用。</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F332F8" w:rsidRPr="00C45F33"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Pr="00C45F33" w:rsidRDefault="00F332F8" w:rsidP="00133940">
            <w:pPr>
              <w:widowControl/>
              <w:adjustRightInd w:val="0"/>
              <w:snapToGrid w:val="0"/>
              <w:jc w:val="center"/>
              <w:rPr>
                <w:kern w:val="0"/>
                <w:sz w:val="24"/>
                <w:szCs w:val="24"/>
              </w:rPr>
            </w:pPr>
            <w:r w:rsidRPr="00C45F33">
              <w:rPr>
                <w:rFonts w:hint="eastAsia"/>
                <w:kern w:val="0"/>
                <w:sz w:val="24"/>
                <w:szCs w:val="24"/>
              </w:rPr>
              <w:t>第一部分</w:t>
            </w:r>
            <w:r w:rsidRPr="00C45F33">
              <w:rPr>
                <w:kern w:val="0"/>
                <w:sz w:val="24"/>
                <w:szCs w:val="24"/>
              </w:rPr>
              <w:t xml:space="preserve"> </w:t>
            </w:r>
            <w:r w:rsidRPr="00C45F33">
              <w:rPr>
                <w:rFonts w:hint="eastAsia"/>
                <w:kern w:val="0"/>
                <w:sz w:val="24"/>
                <w:szCs w:val="24"/>
              </w:rPr>
              <w:t>价格（</w:t>
            </w:r>
            <w:r w:rsidR="00133940" w:rsidRPr="00C45F33">
              <w:rPr>
                <w:rFonts w:hint="eastAsia"/>
                <w:kern w:val="0"/>
                <w:sz w:val="24"/>
                <w:szCs w:val="24"/>
              </w:rPr>
              <w:t>1</w:t>
            </w:r>
            <w:r w:rsidRPr="00C45F33">
              <w:rPr>
                <w:kern w:val="0"/>
                <w:sz w:val="24"/>
                <w:szCs w:val="24"/>
              </w:rPr>
              <w:t>0</w:t>
            </w:r>
            <w:r w:rsidRPr="00C45F3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F332F8" w:rsidP="00535EF9">
            <w:pPr>
              <w:widowControl/>
              <w:adjustRightInd w:val="0"/>
              <w:snapToGrid w:val="0"/>
              <w:jc w:val="center"/>
              <w:rPr>
                <w:kern w:val="0"/>
                <w:sz w:val="24"/>
                <w:szCs w:val="24"/>
              </w:rPr>
            </w:pPr>
            <w:r w:rsidRPr="00C45F33">
              <w:rPr>
                <w:rFonts w:hint="eastAsia"/>
                <w:kern w:val="0"/>
                <w:sz w:val="24"/>
                <w:szCs w:val="24"/>
              </w:rPr>
              <w:t>分值</w:t>
            </w:r>
          </w:p>
        </w:tc>
      </w:tr>
      <w:tr w:rsidR="00F332F8" w:rsidRPr="00C45F33"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C45F33" w:rsidRDefault="00F332F8" w:rsidP="00535EF9">
            <w:pPr>
              <w:widowControl/>
              <w:adjustRightInd w:val="0"/>
              <w:snapToGrid w:val="0"/>
              <w:jc w:val="center"/>
              <w:rPr>
                <w:kern w:val="0"/>
                <w:sz w:val="24"/>
                <w:szCs w:val="24"/>
              </w:rPr>
            </w:pPr>
            <w:r w:rsidRPr="00C45F33">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F332F8" w:rsidP="00535EF9">
            <w:pPr>
              <w:widowControl/>
              <w:adjustRightInd w:val="0"/>
              <w:snapToGrid w:val="0"/>
              <w:jc w:val="center"/>
              <w:rPr>
                <w:kern w:val="0"/>
                <w:sz w:val="24"/>
                <w:szCs w:val="24"/>
              </w:rPr>
            </w:pPr>
            <w:r w:rsidRPr="00C45F33">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F332F8" w:rsidP="00535EF9">
            <w:pPr>
              <w:widowControl/>
              <w:adjustRightInd w:val="0"/>
              <w:snapToGrid w:val="0"/>
              <w:rPr>
                <w:kern w:val="0"/>
                <w:sz w:val="24"/>
                <w:szCs w:val="24"/>
              </w:rPr>
            </w:pPr>
            <w:r w:rsidRPr="00C45F33">
              <w:rPr>
                <w:rFonts w:hint="eastAsia"/>
                <w:kern w:val="0"/>
                <w:sz w:val="24"/>
                <w:szCs w:val="24"/>
              </w:rPr>
              <w:t>（</w:t>
            </w:r>
            <w:r w:rsidRPr="00C45F33">
              <w:rPr>
                <w:kern w:val="0"/>
                <w:sz w:val="24"/>
                <w:szCs w:val="24"/>
              </w:rPr>
              <w:t>1</w:t>
            </w:r>
            <w:r w:rsidRPr="00C45F33">
              <w:rPr>
                <w:rFonts w:hint="eastAsia"/>
                <w:kern w:val="0"/>
                <w:sz w:val="24"/>
                <w:szCs w:val="24"/>
              </w:rPr>
              <w:t>）投标报价超过采购预算的，投标无效，未超过采购预算的投标报价按以下公式进行计算。</w:t>
            </w:r>
          </w:p>
          <w:p w:rsidR="00F332F8" w:rsidRPr="00C45F33" w:rsidRDefault="00F332F8" w:rsidP="00535EF9">
            <w:pPr>
              <w:widowControl/>
              <w:adjustRightInd w:val="0"/>
              <w:snapToGrid w:val="0"/>
              <w:rPr>
                <w:kern w:val="0"/>
                <w:sz w:val="24"/>
                <w:szCs w:val="24"/>
              </w:rPr>
            </w:pPr>
            <w:r w:rsidRPr="00C45F33">
              <w:rPr>
                <w:rFonts w:hint="eastAsia"/>
                <w:kern w:val="0"/>
                <w:sz w:val="24"/>
                <w:szCs w:val="24"/>
              </w:rPr>
              <w:t>（</w:t>
            </w:r>
            <w:r w:rsidRPr="00C45F33">
              <w:rPr>
                <w:kern w:val="0"/>
                <w:sz w:val="24"/>
                <w:szCs w:val="24"/>
              </w:rPr>
              <w:t>2</w:t>
            </w:r>
            <w:r w:rsidRPr="00C45F33">
              <w:rPr>
                <w:rFonts w:hint="eastAsia"/>
                <w:kern w:val="0"/>
                <w:sz w:val="24"/>
                <w:szCs w:val="24"/>
              </w:rPr>
              <w:t>）投标报价得分</w:t>
            </w:r>
            <w:r w:rsidRPr="00C45F33">
              <w:rPr>
                <w:kern w:val="0"/>
                <w:sz w:val="24"/>
                <w:szCs w:val="24"/>
              </w:rPr>
              <w:t>=</w:t>
            </w:r>
            <w:r w:rsidRPr="00C45F33">
              <w:rPr>
                <w:rFonts w:hint="eastAsia"/>
                <w:kern w:val="0"/>
                <w:sz w:val="24"/>
                <w:szCs w:val="24"/>
              </w:rPr>
              <w:t>（评标基准价</w:t>
            </w:r>
            <w:r w:rsidRPr="00C45F33">
              <w:rPr>
                <w:kern w:val="0"/>
                <w:sz w:val="24"/>
                <w:szCs w:val="24"/>
              </w:rPr>
              <w:t>/</w:t>
            </w:r>
            <w:r w:rsidRPr="00C45F33">
              <w:rPr>
                <w:rFonts w:hint="eastAsia"/>
                <w:kern w:val="0"/>
                <w:sz w:val="24"/>
                <w:szCs w:val="24"/>
              </w:rPr>
              <w:t>投标报价）</w:t>
            </w:r>
            <w:r w:rsidRPr="00C45F33">
              <w:rPr>
                <w:kern w:val="0"/>
                <w:sz w:val="24"/>
                <w:szCs w:val="24"/>
              </w:rPr>
              <w:t>×</w:t>
            </w:r>
            <w:r w:rsidR="00133940" w:rsidRPr="00C45F33">
              <w:rPr>
                <w:rFonts w:hint="eastAsia"/>
                <w:kern w:val="0"/>
                <w:sz w:val="24"/>
                <w:szCs w:val="24"/>
              </w:rPr>
              <w:t>1</w:t>
            </w:r>
            <w:r w:rsidRPr="00C45F33">
              <w:rPr>
                <w:kern w:val="0"/>
                <w:sz w:val="24"/>
                <w:szCs w:val="24"/>
              </w:rPr>
              <w:t>0</w:t>
            </w:r>
          </w:p>
          <w:p w:rsidR="00F332F8" w:rsidRPr="00C45F33" w:rsidRDefault="00F332F8" w:rsidP="00535EF9">
            <w:pPr>
              <w:widowControl/>
              <w:adjustRightInd w:val="0"/>
              <w:snapToGrid w:val="0"/>
              <w:rPr>
                <w:kern w:val="0"/>
                <w:sz w:val="24"/>
                <w:szCs w:val="24"/>
              </w:rPr>
            </w:pPr>
            <w:r w:rsidRPr="00C45F33">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133940" w:rsidP="00133940">
            <w:pPr>
              <w:widowControl/>
              <w:adjustRightInd w:val="0"/>
              <w:snapToGrid w:val="0"/>
              <w:jc w:val="center"/>
              <w:rPr>
                <w:kern w:val="0"/>
                <w:sz w:val="24"/>
                <w:szCs w:val="24"/>
              </w:rPr>
            </w:pPr>
            <w:r w:rsidRPr="00C45F33">
              <w:rPr>
                <w:rFonts w:hint="eastAsia"/>
                <w:kern w:val="0"/>
                <w:sz w:val="24"/>
                <w:szCs w:val="24"/>
              </w:rPr>
              <w:t>1</w:t>
            </w:r>
            <w:r w:rsidR="00F332F8" w:rsidRPr="00C45F33">
              <w:rPr>
                <w:kern w:val="0"/>
                <w:sz w:val="24"/>
                <w:szCs w:val="24"/>
              </w:rPr>
              <w:t>0</w:t>
            </w:r>
          </w:p>
        </w:tc>
      </w:tr>
      <w:tr w:rsidR="00F332F8" w:rsidRPr="00C45F33"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Pr="00C45F33" w:rsidRDefault="00F332F8" w:rsidP="0033168C">
            <w:pPr>
              <w:widowControl/>
              <w:adjustRightInd w:val="0"/>
              <w:snapToGrid w:val="0"/>
              <w:jc w:val="center"/>
              <w:rPr>
                <w:kern w:val="0"/>
                <w:sz w:val="24"/>
                <w:szCs w:val="24"/>
              </w:rPr>
            </w:pPr>
            <w:r w:rsidRPr="00C45F33">
              <w:rPr>
                <w:rFonts w:hint="eastAsia"/>
                <w:kern w:val="0"/>
                <w:sz w:val="24"/>
                <w:szCs w:val="24"/>
              </w:rPr>
              <w:t>第二部分</w:t>
            </w:r>
            <w:r w:rsidRPr="00C45F33">
              <w:rPr>
                <w:kern w:val="0"/>
                <w:sz w:val="24"/>
                <w:szCs w:val="24"/>
              </w:rPr>
              <w:t xml:space="preserve"> </w:t>
            </w:r>
            <w:r w:rsidRPr="00C45F33">
              <w:rPr>
                <w:rFonts w:hint="eastAsia"/>
                <w:kern w:val="0"/>
                <w:sz w:val="24"/>
                <w:szCs w:val="24"/>
              </w:rPr>
              <w:t>客观分（</w:t>
            </w:r>
            <w:r w:rsidR="0033168C" w:rsidRPr="00C45F33">
              <w:rPr>
                <w:rFonts w:hint="eastAsia"/>
                <w:kern w:val="0"/>
                <w:sz w:val="24"/>
                <w:szCs w:val="24"/>
              </w:rPr>
              <w:t>36</w:t>
            </w:r>
            <w:r w:rsidRPr="00C45F3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F332F8" w:rsidP="00535EF9">
            <w:pPr>
              <w:widowControl/>
              <w:adjustRightInd w:val="0"/>
              <w:snapToGrid w:val="0"/>
              <w:jc w:val="center"/>
              <w:rPr>
                <w:kern w:val="0"/>
                <w:sz w:val="24"/>
                <w:szCs w:val="24"/>
              </w:rPr>
            </w:pPr>
            <w:r w:rsidRPr="00C45F33">
              <w:rPr>
                <w:rFonts w:hint="eastAsia"/>
                <w:kern w:val="0"/>
                <w:sz w:val="24"/>
                <w:szCs w:val="24"/>
              </w:rPr>
              <w:t>分值</w:t>
            </w:r>
          </w:p>
        </w:tc>
      </w:tr>
      <w:tr w:rsidR="00F332F8" w:rsidRPr="00C45F33"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Pr="00C45F33" w:rsidRDefault="00F332F8" w:rsidP="00535EF9">
            <w:pPr>
              <w:widowControl/>
              <w:adjustRightInd w:val="0"/>
              <w:snapToGrid w:val="0"/>
              <w:jc w:val="center"/>
              <w:rPr>
                <w:kern w:val="0"/>
                <w:sz w:val="24"/>
                <w:szCs w:val="24"/>
              </w:rPr>
            </w:pPr>
            <w:r w:rsidRPr="00C45F33">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F332F8" w:rsidP="00535EF9">
            <w:pPr>
              <w:widowControl/>
              <w:adjustRightInd w:val="0"/>
              <w:snapToGrid w:val="0"/>
              <w:jc w:val="center"/>
              <w:rPr>
                <w:kern w:val="0"/>
                <w:sz w:val="24"/>
                <w:szCs w:val="24"/>
              </w:rPr>
            </w:pPr>
            <w:r w:rsidRPr="00C45F33">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F332F8" w:rsidP="00535EF9">
            <w:pPr>
              <w:widowControl/>
              <w:adjustRightInd w:val="0"/>
              <w:snapToGrid w:val="0"/>
              <w:rPr>
                <w:kern w:val="0"/>
                <w:sz w:val="24"/>
                <w:szCs w:val="24"/>
              </w:rPr>
            </w:pPr>
            <w:r w:rsidRPr="00C45F33">
              <w:rPr>
                <w:rFonts w:hint="eastAsia"/>
                <w:kern w:val="0"/>
                <w:sz w:val="24"/>
                <w:szCs w:val="24"/>
              </w:rPr>
              <w:t>完全按照以下要求提供</w:t>
            </w:r>
            <w:r w:rsidR="00535EF9" w:rsidRPr="00C45F33">
              <w:rPr>
                <w:rFonts w:hint="eastAsia"/>
                <w:kern w:val="0"/>
                <w:sz w:val="24"/>
                <w:szCs w:val="24"/>
              </w:rPr>
              <w:t>投标人曾实施的</w:t>
            </w:r>
            <w:r w:rsidR="00A640A8" w:rsidRPr="00C45F33">
              <w:rPr>
                <w:rFonts w:hint="eastAsia"/>
                <w:kern w:val="0"/>
                <w:sz w:val="24"/>
                <w:szCs w:val="24"/>
              </w:rPr>
              <w:t>大数据平台</w:t>
            </w:r>
            <w:r w:rsidR="00A55DEB" w:rsidRPr="00C45F33">
              <w:rPr>
                <w:rFonts w:hint="eastAsia"/>
                <w:kern w:val="0"/>
                <w:sz w:val="24"/>
                <w:szCs w:val="24"/>
              </w:rPr>
              <w:t>建设或运维</w:t>
            </w:r>
            <w:r w:rsidR="00535EF9" w:rsidRPr="00C45F33">
              <w:rPr>
                <w:rFonts w:hint="eastAsia"/>
                <w:kern w:val="0"/>
                <w:sz w:val="24"/>
                <w:szCs w:val="24"/>
              </w:rPr>
              <w:t>业绩</w:t>
            </w:r>
            <w:r w:rsidRPr="00C45F33">
              <w:rPr>
                <w:rFonts w:hint="eastAsia"/>
                <w:kern w:val="0"/>
                <w:sz w:val="24"/>
                <w:szCs w:val="24"/>
              </w:rPr>
              <w:t>，提供的证明材料均不得遮挡涂黑，否则不予认定加分。</w:t>
            </w:r>
          </w:p>
          <w:p w:rsidR="00F332F8" w:rsidRPr="00C45F33" w:rsidRDefault="00F332F8" w:rsidP="00535EF9">
            <w:pPr>
              <w:widowControl/>
              <w:adjustRightInd w:val="0"/>
              <w:snapToGrid w:val="0"/>
              <w:rPr>
                <w:kern w:val="0"/>
                <w:sz w:val="24"/>
                <w:szCs w:val="24"/>
              </w:rPr>
            </w:pPr>
            <w:r w:rsidRPr="00C45F33">
              <w:rPr>
                <w:rFonts w:hint="eastAsia"/>
                <w:kern w:val="0"/>
                <w:sz w:val="24"/>
                <w:szCs w:val="24"/>
              </w:rPr>
              <w:t>A</w:t>
            </w:r>
            <w:r w:rsidRPr="00C45F33">
              <w:rPr>
                <w:kern w:val="0"/>
                <w:sz w:val="24"/>
                <w:szCs w:val="24"/>
              </w:rPr>
              <w:t xml:space="preserve">. </w:t>
            </w:r>
            <w:r w:rsidRPr="00C45F33">
              <w:rPr>
                <w:rFonts w:hint="eastAsia"/>
                <w:kern w:val="0"/>
                <w:sz w:val="24"/>
                <w:szCs w:val="24"/>
              </w:rPr>
              <w:t>合同原件扫描件。包括买卖双方名称及盖章、服务内容</w:t>
            </w:r>
            <w:r w:rsidRPr="00C45F33">
              <w:rPr>
                <w:rFonts w:hint="eastAsia"/>
                <w:bCs/>
                <w:sz w:val="24"/>
              </w:rPr>
              <w:t>、合同签订日期</w:t>
            </w:r>
            <w:r w:rsidR="007166F9" w:rsidRPr="00C45F33">
              <w:rPr>
                <w:rFonts w:hint="eastAsia"/>
                <w:bCs/>
                <w:sz w:val="24"/>
              </w:rPr>
              <w:t>（应为</w:t>
            </w:r>
            <w:r w:rsidR="007166F9" w:rsidRPr="00C45F33">
              <w:rPr>
                <w:rFonts w:hint="eastAsia"/>
                <w:bCs/>
                <w:sz w:val="24"/>
              </w:rPr>
              <w:t>20</w:t>
            </w:r>
            <w:r w:rsidR="007B2CFA" w:rsidRPr="00C45F33">
              <w:rPr>
                <w:rFonts w:hint="eastAsia"/>
                <w:bCs/>
                <w:sz w:val="24"/>
              </w:rPr>
              <w:t>2</w:t>
            </w:r>
            <w:r w:rsidR="000070FF" w:rsidRPr="00C45F33">
              <w:rPr>
                <w:rFonts w:hint="eastAsia"/>
                <w:bCs/>
                <w:sz w:val="24"/>
              </w:rPr>
              <w:t>2</w:t>
            </w:r>
            <w:r w:rsidR="007166F9" w:rsidRPr="00C45F33">
              <w:rPr>
                <w:rFonts w:hint="eastAsia"/>
                <w:bCs/>
                <w:sz w:val="24"/>
              </w:rPr>
              <w:t>年</w:t>
            </w:r>
            <w:r w:rsidR="007166F9" w:rsidRPr="00C45F33">
              <w:rPr>
                <w:rFonts w:hint="eastAsia"/>
                <w:bCs/>
                <w:sz w:val="24"/>
              </w:rPr>
              <w:t>1</w:t>
            </w:r>
            <w:r w:rsidR="007166F9" w:rsidRPr="00C45F33">
              <w:rPr>
                <w:rFonts w:hint="eastAsia"/>
                <w:bCs/>
                <w:sz w:val="24"/>
              </w:rPr>
              <w:t>月</w:t>
            </w:r>
            <w:r w:rsidR="007166F9" w:rsidRPr="00C45F33">
              <w:rPr>
                <w:rFonts w:hint="eastAsia"/>
                <w:bCs/>
                <w:sz w:val="24"/>
              </w:rPr>
              <w:t>1</w:t>
            </w:r>
            <w:r w:rsidR="007166F9" w:rsidRPr="00C45F33">
              <w:rPr>
                <w:rFonts w:hint="eastAsia"/>
                <w:bCs/>
                <w:sz w:val="24"/>
              </w:rPr>
              <w:t>日或以后）</w:t>
            </w:r>
            <w:r w:rsidRPr="00C45F33">
              <w:rPr>
                <w:rFonts w:hint="eastAsia"/>
                <w:kern w:val="0"/>
                <w:sz w:val="24"/>
                <w:szCs w:val="24"/>
              </w:rPr>
              <w:t>。</w:t>
            </w:r>
          </w:p>
          <w:p w:rsidR="00F332F8" w:rsidRPr="00C45F33" w:rsidRDefault="00F332F8" w:rsidP="00535EF9">
            <w:pPr>
              <w:widowControl/>
              <w:adjustRightInd w:val="0"/>
              <w:snapToGrid w:val="0"/>
              <w:rPr>
                <w:kern w:val="0"/>
                <w:sz w:val="24"/>
                <w:szCs w:val="24"/>
              </w:rPr>
            </w:pPr>
            <w:r w:rsidRPr="00C45F33">
              <w:rPr>
                <w:kern w:val="0"/>
                <w:sz w:val="24"/>
                <w:szCs w:val="24"/>
              </w:rPr>
              <w:t>B.</w:t>
            </w:r>
            <w:r w:rsidRPr="00C45F33">
              <w:rPr>
                <w:rFonts w:hint="eastAsia"/>
                <w:kern w:val="0"/>
                <w:sz w:val="24"/>
                <w:szCs w:val="24"/>
              </w:rPr>
              <w:t xml:space="preserve"> </w:t>
            </w:r>
            <w:r w:rsidRPr="00C45F33">
              <w:rPr>
                <w:rFonts w:hint="eastAsia"/>
                <w:kern w:val="0"/>
                <w:sz w:val="24"/>
                <w:szCs w:val="24"/>
              </w:rPr>
              <w:t>上述</w:t>
            </w:r>
            <w:r w:rsidRPr="00C45F33">
              <w:rPr>
                <w:kern w:val="0"/>
                <w:sz w:val="24"/>
                <w:szCs w:val="24"/>
              </w:rPr>
              <w:t>合同履行</w:t>
            </w:r>
            <w:r w:rsidRPr="00C45F33">
              <w:rPr>
                <w:rFonts w:hint="eastAsia"/>
                <w:kern w:val="0"/>
                <w:sz w:val="24"/>
                <w:szCs w:val="24"/>
              </w:rPr>
              <w:t>良好</w:t>
            </w:r>
            <w:r w:rsidRPr="00C45F33">
              <w:rPr>
                <w:kern w:val="0"/>
                <w:sz w:val="24"/>
                <w:szCs w:val="24"/>
              </w:rPr>
              <w:t>的相关证明材料</w:t>
            </w:r>
            <w:r w:rsidRPr="00C45F33">
              <w:rPr>
                <w:rFonts w:hint="eastAsia"/>
                <w:kern w:val="0"/>
                <w:sz w:val="24"/>
                <w:szCs w:val="24"/>
              </w:rPr>
              <w:t>原件</w:t>
            </w:r>
            <w:r w:rsidRPr="00C45F33">
              <w:rPr>
                <w:kern w:val="0"/>
                <w:sz w:val="24"/>
                <w:szCs w:val="24"/>
              </w:rPr>
              <w:t>扫描件</w:t>
            </w:r>
            <w:r w:rsidRPr="00C45F33">
              <w:rPr>
                <w:rFonts w:hint="eastAsia"/>
                <w:kern w:val="0"/>
                <w:sz w:val="24"/>
                <w:szCs w:val="24"/>
              </w:rPr>
              <w:t>（</w:t>
            </w:r>
            <w:r w:rsidR="003955B2" w:rsidRPr="00C45F33">
              <w:rPr>
                <w:rFonts w:hint="eastAsia"/>
                <w:sz w:val="24"/>
              </w:rPr>
              <w:t>加盖上述合同甲方单位公章或上述合同中所盖的甲方印章</w:t>
            </w:r>
            <w:r w:rsidRPr="00C45F33">
              <w:rPr>
                <w:rFonts w:hint="eastAsia"/>
                <w:kern w:val="0"/>
                <w:sz w:val="24"/>
                <w:szCs w:val="24"/>
              </w:rPr>
              <w:t>）</w:t>
            </w:r>
            <w:r w:rsidRPr="00C45F33">
              <w:rPr>
                <w:kern w:val="0"/>
                <w:sz w:val="24"/>
                <w:szCs w:val="24"/>
              </w:rPr>
              <w:t>。</w:t>
            </w:r>
          </w:p>
          <w:p w:rsidR="00F332F8" w:rsidRPr="00C45F33" w:rsidRDefault="00F332F8" w:rsidP="00535EF9">
            <w:pPr>
              <w:widowControl/>
              <w:adjustRightInd w:val="0"/>
              <w:snapToGrid w:val="0"/>
              <w:rPr>
                <w:kern w:val="0"/>
                <w:sz w:val="24"/>
                <w:szCs w:val="24"/>
              </w:rPr>
            </w:pPr>
            <w:r w:rsidRPr="00C45F33">
              <w:rPr>
                <w:rFonts w:hint="eastAsia"/>
                <w:kern w:val="0"/>
                <w:sz w:val="24"/>
                <w:szCs w:val="24"/>
              </w:rPr>
              <w:t>每个</w:t>
            </w:r>
            <w:r w:rsidR="00535EF9" w:rsidRPr="00C45F33">
              <w:rPr>
                <w:rFonts w:hint="eastAsia"/>
                <w:kern w:val="0"/>
                <w:sz w:val="24"/>
                <w:szCs w:val="24"/>
              </w:rPr>
              <w:t>业绩</w:t>
            </w:r>
            <w:r w:rsidR="00535EF9" w:rsidRPr="00C45F33">
              <w:rPr>
                <w:rFonts w:hint="eastAsia"/>
                <w:kern w:val="0"/>
                <w:sz w:val="24"/>
                <w:szCs w:val="24"/>
              </w:rPr>
              <w:t>2</w:t>
            </w:r>
            <w:r w:rsidRPr="00C45F33">
              <w:rPr>
                <w:rFonts w:hint="eastAsia"/>
                <w:kern w:val="0"/>
                <w:sz w:val="24"/>
                <w:szCs w:val="24"/>
              </w:rPr>
              <w:t>分，最多</w:t>
            </w:r>
            <w:r w:rsidR="00535EF9" w:rsidRPr="00C45F33">
              <w:rPr>
                <w:rFonts w:hint="eastAsia"/>
                <w:kern w:val="0"/>
                <w:sz w:val="24"/>
                <w:szCs w:val="24"/>
              </w:rPr>
              <w:t>6</w:t>
            </w:r>
            <w:r w:rsidRPr="00C45F3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Pr="00C45F33" w:rsidRDefault="00535EF9" w:rsidP="00535EF9">
            <w:pPr>
              <w:widowControl/>
              <w:adjustRightInd w:val="0"/>
              <w:snapToGrid w:val="0"/>
              <w:jc w:val="center"/>
              <w:rPr>
                <w:kern w:val="0"/>
                <w:sz w:val="24"/>
                <w:szCs w:val="24"/>
              </w:rPr>
            </w:pPr>
            <w:r w:rsidRPr="00C45F33">
              <w:rPr>
                <w:rFonts w:hint="eastAsia"/>
                <w:kern w:val="0"/>
                <w:sz w:val="24"/>
                <w:szCs w:val="24"/>
              </w:rPr>
              <w:t>6</w:t>
            </w:r>
          </w:p>
        </w:tc>
      </w:tr>
      <w:tr w:rsidR="00A55DEB" w:rsidRPr="00C45F33"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55DEB" w:rsidRPr="00C45F33" w:rsidRDefault="00A55DEB" w:rsidP="00A55DEB">
            <w:pPr>
              <w:widowControl/>
              <w:adjustRightInd w:val="0"/>
              <w:snapToGrid w:val="0"/>
              <w:jc w:val="center"/>
              <w:rPr>
                <w:kern w:val="0"/>
                <w:sz w:val="24"/>
                <w:szCs w:val="24"/>
              </w:rPr>
            </w:pPr>
            <w:r w:rsidRPr="00C45F33">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A55DEB" w:rsidRPr="00C45F33" w:rsidRDefault="00A55DEB" w:rsidP="000070FF">
            <w:pPr>
              <w:widowControl/>
              <w:snapToGrid w:val="0"/>
              <w:jc w:val="center"/>
              <w:rPr>
                <w:kern w:val="0"/>
                <w:sz w:val="24"/>
                <w:szCs w:val="24"/>
              </w:rPr>
            </w:pPr>
            <w:r w:rsidRPr="00C45F33">
              <w:rPr>
                <w:rFonts w:hint="eastAsia"/>
                <w:bCs/>
                <w:sz w:val="24"/>
              </w:rPr>
              <w:t>环境标志产品</w:t>
            </w:r>
          </w:p>
        </w:tc>
        <w:tc>
          <w:tcPr>
            <w:tcW w:w="7288" w:type="dxa"/>
            <w:tcBorders>
              <w:top w:val="single" w:sz="4" w:space="0" w:color="auto"/>
              <w:left w:val="single" w:sz="4" w:space="0" w:color="auto"/>
              <w:bottom w:val="single" w:sz="4" w:space="0" w:color="auto"/>
              <w:right w:val="single" w:sz="4" w:space="0" w:color="auto"/>
            </w:tcBorders>
            <w:vAlign w:val="center"/>
          </w:tcPr>
          <w:p w:rsidR="00A55DEB" w:rsidRPr="00C45F33" w:rsidRDefault="00A55DEB" w:rsidP="000070FF">
            <w:pPr>
              <w:snapToGrid w:val="0"/>
              <w:rPr>
                <w:bCs/>
                <w:sz w:val="24"/>
              </w:rPr>
            </w:pPr>
            <w:r w:rsidRPr="00C45F33">
              <w:rPr>
                <w:rFonts w:hint="eastAsia"/>
                <w:bCs/>
                <w:sz w:val="24"/>
              </w:rPr>
              <w:t>按照《关于调整优化节能产品、环境标志产品政府采购执行机制的通知》（财库〔</w:t>
            </w:r>
            <w:r w:rsidRPr="00C45F33">
              <w:rPr>
                <w:rFonts w:hint="eastAsia"/>
                <w:bCs/>
                <w:sz w:val="24"/>
              </w:rPr>
              <w:t>2019</w:t>
            </w:r>
            <w:r w:rsidRPr="00C45F33">
              <w:rPr>
                <w:rFonts w:hint="eastAsia"/>
                <w:bCs/>
                <w:sz w:val="24"/>
              </w:rPr>
              <w:t>〕</w:t>
            </w:r>
            <w:r w:rsidRPr="00C45F33">
              <w:rPr>
                <w:rFonts w:hint="eastAsia"/>
                <w:bCs/>
                <w:sz w:val="24"/>
              </w:rPr>
              <w:t>9</w:t>
            </w:r>
            <w:r w:rsidRPr="00C45F33">
              <w:rPr>
                <w:rFonts w:hint="eastAsia"/>
                <w:bCs/>
                <w:sz w:val="24"/>
              </w:rPr>
              <w:t>号）判定，投标产品是否属于环境标志产品。</w:t>
            </w:r>
          </w:p>
          <w:p w:rsidR="00A55DEB" w:rsidRPr="00C45F33" w:rsidRDefault="00A55DEB" w:rsidP="000070FF">
            <w:pPr>
              <w:snapToGrid w:val="0"/>
              <w:rPr>
                <w:bCs/>
                <w:sz w:val="24"/>
              </w:rPr>
            </w:pPr>
            <w:r w:rsidRPr="00C45F33">
              <w:rPr>
                <w:rFonts w:hint="eastAsia"/>
                <w:bCs/>
                <w:sz w:val="24"/>
              </w:rPr>
              <w:t>投标产品为</w:t>
            </w:r>
            <w:r w:rsidRPr="00C45F33">
              <w:rPr>
                <w:rFonts w:hint="eastAsia"/>
                <w:bCs/>
                <w:sz w:val="24"/>
              </w:rPr>
              <w:t>1</w:t>
            </w:r>
            <w:r w:rsidRPr="00C45F33">
              <w:rPr>
                <w:rFonts w:hint="eastAsia"/>
                <w:bCs/>
                <w:sz w:val="24"/>
              </w:rPr>
              <w:t>项的，且投标产品是环境标志产品的：</w:t>
            </w:r>
            <w:r w:rsidRPr="00C45F33">
              <w:rPr>
                <w:rFonts w:hint="eastAsia"/>
                <w:bCs/>
                <w:sz w:val="24"/>
              </w:rPr>
              <w:t>2</w:t>
            </w:r>
            <w:r w:rsidRPr="00C45F33">
              <w:rPr>
                <w:rFonts w:hint="eastAsia"/>
                <w:bCs/>
                <w:sz w:val="24"/>
              </w:rPr>
              <w:t>分</w:t>
            </w:r>
          </w:p>
          <w:p w:rsidR="00A55DEB" w:rsidRPr="00C45F33" w:rsidRDefault="00A55DEB" w:rsidP="000070FF">
            <w:pPr>
              <w:snapToGrid w:val="0"/>
              <w:rPr>
                <w:bCs/>
                <w:sz w:val="24"/>
              </w:rPr>
            </w:pPr>
            <w:r w:rsidRPr="00C45F33">
              <w:rPr>
                <w:rFonts w:hint="eastAsia"/>
                <w:bCs/>
                <w:sz w:val="24"/>
              </w:rPr>
              <w:t>投标产品为多项的，得分为环境标志产品价值权重×</w:t>
            </w:r>
            <w:r w:rsidRPr="00C45F33">
              <w:rPr>
                <w:rFonts w:hint="eastAsia"/>
                <w:bCs/>
                <w:sz w:val="24"/>
              </w:rPr>
              <w:t>2</w:t>
            </w:r>
            <w:r w:rsidRPr="00C45F33">
              <w:rPr>
                <w:rFonts w:hint="eastAsia"/>
                <w:bCs/>
                <w:sz w:val="24"/>
              </w:rPr>
              <w:t>分</w:t>
            </w:r>
          </w:p>
          <w:p w:rsidR="00A55DEB" w:rsidRPr="00C45F33" w:rsidRDefault="00A55DEB" w:rsidP="000070FF">
            <w:pPr>
              <w:snapToGrid w:val="0"/>
              <w:rPr>
                <w:kern w:val="0"/>
                <w:sz w:val="24"/>
                <w:szCs w:val="24"/>
              </w:rPr>
            </w:pPr>
            <w:r w:rsidRPr="00C45F33">
              <w:rPr>
                <w:rFonts w:hint="eastAsia"/>
                <w:bCs/>
                <w:sz w:val="24"/>
              </w:rPr>
              <w:t>其他：</w:t>
            </w:r>
            <w:r w:rsidRPr="00C45F33">
              <w:rPr>
                <w:rFonts w:hint="eastAsia"/>
                <w:bCs/>
                <w:sz w:val="24"/>
              </w:rPr>
              <w:t>0</w:t>
            </w:r>
            <w:r w:rsidRPr="00C45F33">
              <w:rPr>
                <w:rFonts w:hint="eastAsia"/>
                <w:bCs/>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A55DEB" w:rsidRPr="00C45F33" w:rsidRDefault="00A55DEB" w:rsidP="000070FF">
            <w:pPr>
              <w:widowControl/>
              <w:snapToGrid w:val="0"/>
              <w:jc w:val="center"/>
              <w:rPr>
                <w:kern w:val="0"/>
                <w:sz w:val="24"/>
                <w:szCs w:val="24"/>
              </w:rPr>
            </w:pPr>
            <w:r w:rsidRPr="00C45F33">
              <w:rPr>
                <w:rFonts w:hint="eastAsia"/>
                <w:kern w:val="0"/>
                <w:sz w:val="24"/>
                <w:szCs w:val="24"/>
              </w:rPr>
              <w:t>2</w:t>
            </w:r>
          </w:p>
        </w:tc>
      </w:tr>
      <w:tr w:rsidR="00A55DEB" w:rsidRPr="00C45F33"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A55DEB" w:rsidRPr="00C45F33" w:rsidRDefault="00A55DEB" w:rsidP="00A55DEB">
            <w:pPr>
              <w:widowControl/>
              <w:adjustRightInd w:val="0"/>
              <w:snapToGrid w:val="0"/>
              <w:jc w:val="center"/>
              <w:rPr>
                <w:kern w:val="0"/>
                <w:sz w:val="24"/>
                <w:szCs w:val="24"/>
              </w:rPr>
            </w:pPr>
            <w:r w:rsidRPr="00C45F33">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A55DEB" w:rsidRPr="00C45F33" w:rsidRDefault="00A55DEB" w:rsidP="000070FF">
            <w:pPr>
              <w:widowControl/>
              <w:snapToGrid w:val="0"/>
              <w:jc w:val="center"/>
              <w:rPr>
                <w:kern w:val="0"/>
                <w:sz w:val="24"/>
                <w:szCs w:val="24"/>
              </w:rPr>
            </w:pPr>
            <w:r w:rsidRPr="00C45F33">
              <w:rPr>
                <w:rFonts w:hint="eastAsia"/>
                <w:bCs/>
                <w:sz w:val="24"/>
              </w:rPr>
              <w:t>节能产品</w:t>
            </w:r>
          </w:p>
        </w:tc>
        <w:tc>
          <w:tcPr>
            <w:tcW w:w="7288" w:type="dxa"/>
            <w:tcBorders>
              <w:top w:val="single" w:sz="4" w:space="0" w:color="auto"/>
              <w:left w:val="single" w:sz="4" w:space="0" w:color="auto"/>
              <w:bottom w:val="single" w:sz="4" w:space="0" w:color="auto"/>
              <w:right w:val="single" w:sz="4" w:space="0" w:color="auto"/>
            </w:tcBorders>
            <w:vAlign w:val="center"/>
          </w:tcPr>
          <w:p w:rsidR="00A55DEB" w:rsidRPr="00C45F33" w:rsidRDefault="00A55DEB" w:rsidP="000070FF">
            <w:pPr>
              <w:snapToGrid w:val="0"/>
              <w:rPr>
                <w:bCs/>
                <w:sz w:val="24"/>
              </w:rPr>
            </w:pPr>
            <w:r w:rsidRPr="00C45F33">
              <w:rPr>
                <w:rFonts w:hint="eastAsia"/>
                <w:bCs/>
                <w:sz w:val="24"/>
              </w:rPr>
              <w:t>按照《关于调整优化节能产品、环境标志产品政府采购执行机制的通知》（财库〔</w:t>
            </w:r>
            <w:r w:rsidRPr="00C45F33">
              <w:rPr>
                <w:rFonts w:hint="eastAsia"/>
                <w:bCs/>
                <w:sz w:val="24"/>
              </w:rPr>
              <w:t>2019</w:t>
            </w:r>
            <w:r w:rsidRPr="00C45F33">
              <w:rPr>
                <w:rFonts w:hint="eastAsia"/>
                <w:bCs/>
                <w:sz w:val="24"/>
              </w:rPr>
              <w:t>〕</w:t>
            </w:r>
            <w:r w:rsidRPr="00C45F33">
              <w:rPr>
                <w:rFonts w:hint="eastAsia"/>
                <w:bCs/>
                <w:sz w:val="24"/>
              </w:rPr>
              <w:t>9</w:t>
            </w:r>
            <w:r w:rsidRPr="00C45F33">
              <w:rPr>
                <w:rFonts w:hint="eastAsia"/>
                <w:bCs/>
                <w:sz w:val="24"/>
              </w:rPr>
              <w:t>号）判定，投标产品是否属于节能产品。</w:t>
            </w:r>
          </w:p>
          <w:p w:rsidR="00A55DEB" w:rsidRPr="00C45F33" w:rsidRDefault="00A55DEB" w:rsidP="000070FF">
            <w:pPr>
              <w:snapToGrid w:val="0"/>
              <w:rPr>
                <w:bCs/>
                <w:sz w:val="24"/>
              </w:rPr>
            </w:pPr>
            <w:r w:rsidRPr="00C45F33">
              <w:rPr>
                <w:rFonts w:hint="eastAsia"/>
                <w:bCs/>
                <w:sz w:val="24"/>
              </w:rPr>
              <w:t>投标产品为</w:t>
            </w:r>
            <w:r w:rsidRPr="00C45F33">
              <w:rPr>
                <w:rFonts w:hint="eastAsia"/>
                <w:bCs/>
                <w:sz w:val="24"/>
              </w:rPr>
              <w:t>1</w:t>
            </w:r>
            <w:r w:rsidRPr="00C45F33">
              <w:rPr>
                <w:rFonts w:hint="eastAsia"/>
                <w:bCs/>
                <w:sz w:val="24"/>
              </w:rPr>
              <w:t>项的，且投标产品是非强制采购节能产品的：</w:t>
            </w:r>
            <w:r w:rsidRPr="00C45F33">
              <w:rPr>
                <w:rFonts w:hint="eastAsia"/>
                <w:bCs/>
                <w:sz w:val="24"/>
              </w:rPr>
              <w:t>2</w:t>
            </w:r>
            <w:r w:rsidRPr="00C45F33">
              <w:rPr>
                <w:rFonts w:hint="eastAsia"/>
                <w:bCs/>
                <w:sz w:val="24"/>
              </w:rPr>
              <w:t>分</w:t>
            </w:r>
          </w:p>
          <w:p w:rsidR="00A55DEB" w:rsidRPr="00C45F33" w:rsidRDefault="00A55DEB" w:rsidP="000070FF">
            <w:pPr>
              <w:snapToGrid w:val="0"/>
              <w:rPr>
                <w:bCs/>
                <w:sz w:val="24"/>
              </w:rPr>
            </w:pPr>
            <w:r w:rsidRPr="00C45F33">
              <w:rPr>
                <w:rFonts w:hint="eastAsia"/>
                <w:bCs/>
                <w:sz w:val="24"/>
              </w:rPr>
              <w:t>投标产品为多项的，得分为非强制采购节能产品价值权重×</w:t>
            </w:r>
            <w:r w:rsidRPr="00C45F33">
              <w:rPr>
                <w:rFonts w:hint="eastAsia"/>
                <w:bCs/>
                <w:sz w:val="24"/>
              </w:rPr>
              <w:t>2</w:t>
            </w:r>
            <w:r w:rsidRPr="00C45F33">
              <w:rPr>
                <w:rFonts w:hint="eastAsia"/>
                <w:bCs/>
                <w:sz w:val="24"/>
              </w:rPr>
              <w:t>分</w:t>
            </w:r>
          </w:p>
          <w:p w:rsidR="00A55DEB" w:rsidRPr="00C45F33" w:rsidRDefault="00A55DEB" w:rsidP="000070FF">
            <w:pPr>
              <w:snapToGrid w:val="0"/>
              <w:rPr>
                <w:bCs/>
                <w:sz w:val="24"/>
              </w:rPr>
            </w:pPr>
            <w:r w:rsidRPr="00C45F33">
              <w:rPr>
                <w:rFonts w:hint="eastAsia"/>
                <w:bCs/>
                <w:sz w:val="24"/>
              </w:rPr>
              <w:t>其他：</w:t>
            </w:r>
            <w:r w:rsidRPr="00C45F33">
              <w:rPr>
                <w:rFonts w:hint="eastAsia"/>
                <w:bCs/>
                <w:sz w:val="24"/>
              </w:rPr>
              <w:t>0</w:t>
            </w:r>
            <w:r w:rsidRPr="00C45F33">
              <w:rPr>
                <w:rFonts w:hint="eastAsia"/>
                <w:bCs/>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A55DEB" w:rsidRPr="00C45F33" w:rsidRDefault="00A55DEB" w:rsidP="000070FF">
            <w:pPr>
              <w:widowControl/>
              <w:snapToGrid w:val="0"/>
              <w:jc w:val="center"/>
              <w:rPr>
                <w:kern w:val="0"/>
                <w:sz w:val="24"/>
                <w:szCs w:val="24"/>
              </w:rPr>
            </w:pPr>
            <w:r w:rsidRPr="00C45F33">
              <w:rPr>
                <w:rFonts w:hint="eastAsia"/>
                <w:kern w:val="0"/>
                <w:sz w:val="24"/>
                <w:szCs w:val="24"/>
              </w:rPr>
              <w:t>2</w:t>
            </w:r>
          </w:p>
        </w:tc>
      </w:tr>
      <w:tr w:rsidR="000070FF" w:rsidRPr="00C45F33"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070FF" w:rsidRPr="00C45F33" w:rsidRDefault="000070FF" w:rsidP="00A55DEB">
            <w:pPr>
              <w:widowControl/>
              <w:adjustRightInd w:val="0"/>
              <w:snapToGrid w:val="0"/>
              <w:jc w:val="center"/>
              <w:rPr>
                <w:kern w:val="0"/>
                <w:sz w:val="24"/>
                <w:szCs w:val="24"/>
              </w:rPr>
            </w:pPr>
            <w:r w:rsidRPr="00C45F33">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0070FF" w:rsidRPr="00C45F33" w:rsidRDefault="000070FF" w:rsidP="00021819">
            <w:pPr>
              <w:widowControl/>
              <w:snapToGrid w:val="0"/>
              <w:jc w:val="center"/>
              <w:rPr>
                <w:kern w:val="0"/>
                <w:sz w:val="24"/>
                <w:szCs w:val="24"/>
              </w:rPr>
            </w:pPr>
            <w:r w:rsidRPr="00C45F33">
              <w:rPr>
                <w:rFonts w:hint="eastAsia"/>
                <w:kern w:val="0"/>
                <w:sz w:val="24"/>
                <w:szCs w:val="24"/>
              </w:rPr>
              <w:t>投标人承诺</w:t>
            </w:r>
          </w:p>
        </w:tc>
        <w:tc>
          <w:tcPr>
            <w:tcW w:w="7288" w:type="dxa"/>
            <w:tcBorders>
              <w:top w:val="single" w:sz="4" w:space="0" w:color="auto"/>
              <w:left w:val="single" w:sz="4" w:space="0" w:color="auto"/>
              <w:bottom w:val="single" w:sz="4" w:space="0" w:color="auto"/>
              <w:right w:val="single" w:sz="4" w:space="0" w:color="auto"/>
            </w:tcBorders>
            <w:vAlign w:val="center"/>
          </w:tcPr>
          <w:p w:rsidR="000070FF" w:rsidRPr="00C45F33" w:rsidRDefault="000070FF" w:rsidP="000070FF">
            <w:pPr>
              <w:snapToGrid w:val="0"/>
              <w:rPr>
                <w:bCs/>
                <w:sz w:val="24"/>
              </w:rPr>
            </w:pPr>
            <w:r w:rsidRPr="00C45F33">
              <w:rPr>
                <w:rFonts w:hint="eastAsia"/>
                <w:bCs/>
                <w:sz w:val="24"/>
              </w:rPr>
              <w:t>投标人承诺所投</w:t>
            </w:r>
            <w:r w:rsidRPr="00C45F33">
              <w:rPr>
                <w:rFonts w:hint="eastAsia"/>
                <w:bCs/>
                <w:sz w:val="24"/>
              </w:rPr>
              <w:t>MPPDB</w:t>
            </w:r>
            <w:r w:rsidRPr="00C45F33">
              <w:rPr>
                <w:rFonts w:hint="eastAsia"/>
                <w:bCs/>
                <w:sz w:val="24"/>
              </w:rPr>
              <w:t>数据库能够与现有</w:t>
            </w:r>
            <w:r w:rsidRPr="00C45F33">
              <w:rPr>
                <w:rFonts w:hint="eastAsia"/>
                <w:bCs/>
                <w:sz w:val="24"/>
              </w:rPr>
              <w:t>MPPDB</w:t>
            </w:r>
            <w:r w:rsidRPr="00C45F33">
              <w:rPr>
                <w:rFonts w:hint="eastAsia"/>
                <w:bCs/>
                <w:sz w:val="24"/>
              </w:rPr>
              <w:t>数据库软件（华为</w:t>
            </w:r>
            <w:r w:rsidRPr="00C45F33">
              <w:rPr>
                <w:rFonts w:hint="eastAsia"/>
                <w:bCs/>
                <w:sz w:val="24"/>
              </w:rPr>
              <w:t>GaussDB</w:t>
            </w:r>
            <w:r w:rsidRPr="00C45F33">
              <w:rPr>
                <w:rFonts w:hint="eastAsia"/>
                <w:bCs/>
                <w:sz w:val="24"/>
              </w:rPr>
              <w:t>）兼容，提供承诺函扫描件得</w:t>
            </w:r>
            <w:r w:rsidRPr="00C45F33">
              <w:rPr>
                <w:rFonts w:hint="eastAsia"/>
                <w:bCs/>
                <w:sz w:val="24"/>
              </w:rPr>
              <w:t>1</w:t>
            </w:r>
            <w:r w:rsidRPr="00C45F33">
              <w:rPr>
                <w:rFonts w:hint="eastAsia"/>
                <w:bCs/>
                <w:sz w:val="24"/>
              </w:rPr>
              <w:t>分，不提供不得分。</w:t>
            </w:r>
          </w:p>
          <w:p w:rsidR="000070FF" w:rsidRPr="00C45F33" w:rsidRDefault="000070FF" w:rsidP="000070FF">
            <w:pPr>
              <w:snapToGrid w:val="0"/>
              <w:rPr>
                <w:bCs/>
                <w:sz w:val="24"/>
              </w:rPr>
            </w:pPr>
            <w:r w:rsidRPr="00C45F33">
              <w:rPr>
                <w:rFonts w:hint="eastAsia"/>
                <w:bCs/>
                <w:sz w:val="24"/>
              </w:rPr>
              <w:t>投标人承诺所投数据库加密系统能够与现有</w:t>
            </w:r>
            <w:r w:rsidRPr="00C45F33">
              <w:rPr>
                <w:rFonts w:hint="eastAsia"/>
                <w:bCs/>
                <w:sz w:val="24"/>
              </w:rPr>
              <w:t>MPPDB</w:t>
            </w:r>
            <w:r w:rsidRPr="00C45F33">
              <w:rPr>
                <w:rFonts w:hint="eastAsia"/>
                <w:bCs/>
                <w:sz w:val="24"/>
              </w:rPr>
              <w:t>数据库软件（华为</w:t>
            </w:r>
            <w:r w:rsidRPr="00C45F33">
              <w:rPr>
                <w:rFonts w:hint="eastAsia"/>
                <w:bCs/>
                <w:sz w:val="24"/>
              </w:rPr>
              <w:t>GaussDB</w:t>
            </w:r>
            <w:r w:rsidRPr="00C45F33">
              <w:rPr>
                <w:rFonts w:hint="eastAsia"/>
                <w:bCs/>
                <w:sz w:val="24"/>
              </w:rPr>
              <w:t>）兼容，提供承诺函扫描件得</w:t>
            </w:r>
            <w:r w:rsidRPr="00C45F33">
              <w:rPr>
                <w:rFonts w:hint="eastAsia"/>
                <w:bCs/>
                <w:sz w:val="24"/>
              </w:rPr>
              <w:t>1</w:t>
            </w:r>
            <w:r w:rsidRPr="00C45F33">
              <w:rPr>
                <w:rFonts w:hint="eastAsia"/>
                <w:bCs/>
                <w:sz w:val="24"/>
              </w:rPr>
              <w:t>分，不提供不得分。</w:t>
            </w:r>
          </w:p>
        </w:tc>
        <w:tc>
          <w:tcPr>
            <w:tcW w:w="1143" w:type="dxa"/>
            <w:tcBorders>
              <w:top w:val="single" w:sz="4" w:space="0" w:color="auto"/>
              <w:left w:val="single" w:sz="4" w:space="0" w:color="auto"/>
              <w:bottom w:val="single" w:sz="4" w:space="0" w:color="auto"/>
              <w:right w:val="single" w:sz="4" w:space="0" w:color="auto"/>
            </w:tcBorders>
            <w:vAlign w:val="center"/>
          </w:tcPr>
          <w:p w:rsidR="000070FF" w:rsidRPr="00C45F33" w:rsidRDefault="000070FF" w:rsidP="000070FF">
            <w:pPr>
              <w:widowControl/>
              <w:snapToGrid w:val="0"/>
              <w:jc w:val="center"/>
              <w:rPr>
                <w:kern w:val="0"/>
                <w:sz w:val="24"/>
                <w:szCs w:val="24"/>
              </w:rPr>
            </w:pPr>
            <w:r w:rsidRPr="00C45F33">
              <w:rPr>
                <w:rFonts w:hint="eastAsia"/>
                <w:kern w:val="0"/>
                <w:sz w:val="24"/>
                <w:szCs w:val="24"/>
              </w:rPr>
              <w:t>2</w:t>
            </w:r>
          </w:p>
        </w:tc>
      </w:tr>
      <w:tr w:rsidR="00535EF9" w:rsidRPr="00C45F33"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Pr="00C45F33" w:rsidRDefault="0091334D" w:rsidP="00535EF9">
            <w:pPr>
              <w:widowControl/>
              <w:adjustRightInd w:val="0"/>
              <w:snapToGrid w:val="0"/>
              <w:jc w:val="center"/>
              <w:rPr>
                <w:kern w:val="0"/>
                <w:sz w:val="24"/>
                <w:szCs w:val="24"/>
              </w:rPr>
            </w:pPr>
            <w:r w:rsidRPr="00C45F33">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C45F33" w:rsidRDefault="00535EF9" w:rsidP="00B11142">
            <w:pPr>
              <w:widowControl/>
              <w:adjustRightInd w:val="0"/>
              <w:snapToGrid w:val="0"/>
              <w:jc w:val="center"/>
              <w:rPr>
                <w:kern w:val="0"/>
                <w:sz w:val="24"/>
                <w:szCs w:val="24"/>
              </w:rPr>
            </w:pPr>
            <w:r w:rsidRPr="00C45F33">
              <w:rPr>
                <w:rFonts w:hint="eastAsia"/>
                <w:sz w:val="24"/>
              </w:rPr>
              <w:t>投入</w:t>
            </w:r>
            <w:r w:rsidRPr="00C45F33">
              <w:rPr>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C45F33" w:rsidRDefault="00535EF9" w:rsidP="00B11142">
            <w:pPr>
              <w:widowControl/>
              <w:adjustRightInd w:val="0"/>
              <w:snapToGrid w:val="0"/>
              <w:rPr>
                <w:kern w:val="0"/>
                <w:sz w:val="24"/>
                <w:szCs w:val="24"/>
              </w:rPr>
            </w:pPr>
            <w:r w:rsidRPr="00C45F33">
              <w:rPr>
                <w:rFonts w:hint="eastAsia"/>
                <w:kern w:val="0"/>
                <w:sz w:val="24"/>
                <w:szCs w:val="24"/>
              </w:rPr>
              <w:t>投入的人员为投标单位正式员工，提供姓名、</w:t>
            </w:r>
            <w:r w:rsidR="003C7266" w:rsidRPr="00C45F33">
              <w:rPr>
                <w:rFonts w:hint="eastAsia"/>
                <w:kern w:val="0"/>
                <w:sz w:val="24"/>
                <w:szCs w:val="24"/>
              </w:rPr>
              <w:t>开标日前三个月中任意一个月的</w:t>
            </w:r>
            <w:r w:rsidRPr="00C45F33">
              <w:rPr>
                <w:rFonts w:hint="eastAsia"/>
                <w:kern w:val="0"/>
                <w:sz w:val="24"/>
                <w:szCs w:val="24"/>
              </w:rPr>
              <w:t>由投标单位为投入人员缴纳社会保险证明扫描件，否则不予认定加分。</w:t>
            </w:r>
          </w:p>
          <w:p w:rsidR="00A640A8" w:rsidRPr="00C45F33" w:rsidRDefault="00535EF9" w:rsidP="00185CC1">
            <w:pPr>
              <w:adjustRightInd w:val="0"/>
              <w:snapToGrid w:val="0"/>
              <w:rPr>
                <w:rFonts w:eastAsiaTheme="minorEastAsia"/>
                <w:kern w:val="0"/>
                <w:sz w:val="24"/>
                <w:szCs w:val="24"/>
              </w:rPr>
            </w:pPr>
            <w:r w:rsidRPr="00C45F33">
              <w:rPr>
                <w:rFonts w:eastAsiaTheme="minorEastAsia"/>
                <w:kern w:val="0"/>
                <w:sz w:val="24"/>
                <w:szCs w:val="24"/>
              </w:rPr>
              <w:t>（</w:t>
            </w:r>
            <w:r w:rsidRPr="00C45F33">
              <w:rPr>
                <w:rFonts w:eastAsiaTheme="minorEastAsia"/>
                <w:kern w:val="0"/>
                <w:sz w:val="24"/>
                <w:szCs w:val="24"/>
              </w:rPr>
              <w:t>1</w:t>
            </w:r>
            <w:r w:rsidRPr="00C45F33">
              <w:rPr>
                <w:rFonts w:eastAsiaTheme="minorEastAsia"/>
                <w:kern w:val="0"/>
                <w:sz w:val="24"/>
                <w:szCs w:val="24"/>
              </w:rPr>
              <w:t>）项目</w:t>
            </w:r>
            <w:r w:rsidR="00021819" w:rsidRPr="00C45F33">
              <w:rPr>
                <w:rFonts w:eastAsiaTheme="minorEastAsia" w:hint="eastAsia"/>
                <w:kern w:val="0"/>
                <w:sz w:val="24"/>
                <w:szCs w:val="24"/>
              </w:rPr>
              <w:t>经理</w:t>
            </w:r>
            <w:r w:rsidR="00A640A8" w:rsidRPr="00C45F33">
              <w:rPr>
                <w:rFonts w:eastAsiaTheme="minorEastAsia" w:hint="eastAsia"/>
                <w:kern w:val="0"/>
                <w:sz w:val="24"/>
                <w:szCs w:val="24"/>
              </w:rPr>
              <w:t>（</w:t>
            </w:r>
            <w:r w:rsidR="00A640A8" w:rsidRPr="00C45F33">
              <w:rPr>
                <w:rFonts w:eastAsiaTheme="minorEastAsia" w:hint="eastAsia"/>
                <w:kern w:val="0"/>
                <w:sz w:val="24"/>
                <w:szCs w:val="24"/>
              </w:rPr>
              <w:t>1</w:t>
            </w:r>
            <w:r w:rsidR="00A640A8" w:rsidRPr="00C45F33">
              <w:rPr>
                <w:rFonts w:eastAsiaTheme="minorEastAsia" w:hint="eastAsia"/>
                <w:kern w:val="0"/>
                <w:sz w:val="24"/>
                <w:szCs w:val="24"/>
              </w:rPr>
              <w:t>人）</w:t>
            </w:r>
          </w:p>
          <w:p w:rsidR="00535EF9" w:rsidRPr="00C45F33" w:rsidRDefault="0033168C" w:rsidP="00185CC1">
            <w:pPr>
              <w:adjustRightInd w:val="0"/>
              <w:snapToGrid w:val="0"/>
              <w:rPr>
                <w:rFonts w:eastAsiaTheme="minorEastAsia"/>
                <w:kern w:val="0"/>
                <w:sz w:val="24"/>
                <w:szCs w:val="24"/>
              </w:rPr>
            </w:pPr>
            <w:r w:rsidRPr="00C45F33">
              <w:rPr>
                <w:rFonts w:eastAsiaTheme="minorEastAsia" w:hint="eastAsia"/>
                <w:kern w:val="0"/>
                <w:sz w:val="24"/>
                <w:szCs w:val="24"/>
              </w:rPr>
              <w:t xml:space="preserve">A. </w:t>
            </w:r>
            <w:r w:rsidR="00535EF9" w:rsidRPr="00C45F33">
              <w:rPr>
                <w:rFonts w:eastAsiaTheme="minorEastAsia"/>
                <w:kern w:val="0"/>
                <w:sz w:val="24"/>
                <w:szCs w:val="24"/>
              </w:rPr>
              <w:t>具备</w:t>
            </w:r>
            <w:r w:rsidR="000070FF" w:rsidRPr="00C45F33">
              <w:rPr>
                <w:rFonts w:eastAsiaTheme="minorEastAsia"/>
                <w:kern w:val="0"/>
                <w:sz w:val="24"/>
                <w:szCs w:val="24"/>
              </w:rPr>
              <w:t>研究生毕业证书、</w:t>
            </w:r>
            <w:r w:rsidR="00021819" w:rsidRPr="00C45F33">
              <w:rPr>
                <w:rFonts w:eastAsiaTheme="minorEastAsia" w:hint="eastAsia"/>
                <w:kern w:val="0"/>
                <w:sz w:val="24"/>
                <w:szCs w:val="24"/>
              </w:rPr>
              <w:t>PMP</w:t>
            </w:r>
            <w:r w:rsidR="00021819" w:rsidRPr="00C45F33">
              <w:rPr>
                <w:rFonts w:eastAsiaTheme="minorEastAsia" w:hint="eastAsia"/>
                <w:kern w:val="0"/>
                <w:sz w:val="24"/>
                <w:szCs w:val="24"/>
              </w:rPr>
              <w:t>项目管理专业人员证书、</w:t>
            </w:r>
            <w:r w:rsidR="00021819" w:rsidRPr="00C45F33">
              <w:rPr>
                <w:rFonts w:eastAsiaTheme="minorEastAsia" w:hint="eastAsia"/>
                <w:kern w:val="0"/>
                <w:sz w:val="24"/>
                <w:szCs w:val="24"/>
              </w:rPr>
              <w:t>IT</w:t>
            </w:r>
            <w:r w:rsidR="00021819" w:rsidRPr="00C45F33">
              <w:rPr>
                <w:rFonts w:eastAsiaTheme="minorEastAsia" w:hint="eastAsia"/>
                <w:kern w:val="0"/>
                <w:sz w:val="24"/>
                <w:szCs w:val="24"/>
              </w:rPr>
              <w:t>基础架构库（</w:t>
            </w:r>
            <w:r w:rsidR="00021819" w:rsidRPr="00C45F33">
              <w:rPr>
                <w:rFonts w:eastAsiaTheme="minorEastAsia" w:hint="eastAsia"/>
                <w:kern w:val="0"/>
                <w:sz w:val="24"/>
                <w:szCs w:val="24"/>
              </w:rPr>
              <w:t>ITIL</w:t>
            </w:r>
            <w:r w:rsidR="00021819" w:rsidRPr="00C45F33">
              <w:rPr>
                <w:rFonts w:eastAsiaTheme="minorEastAsia" w:hint="eastAsia"/>
                <w:kern w:val="0"/>
                <w:sz w:val="24"/>
                <w:szCs w:val="24"/>
              </w:rPr>
              <w:t>）认证证书</w:t>
            </w:r>
            <w:r w:rsidR="00535EF9" w:rsidRPr="00C45F33">
              <w:rPr>
                <w:rFonts w:eastAsiaTheme="minorEastAsia"/>
                <w:kern w:val="0"/>
                <w:sz w:val="24"/>
                <w:szCs w:val="24"/>
              </w:rPr>
              <w:t>，提供</w:t>
            </w:r>
            <w:r w:rsidR="00021819" w:rsidRPr="00C45F33">
              <w:rPr>
                <w:rFonts w:eastAsiaTheme="minorEastAsia" w:hint="eastAsia"/>
                <w:kern w:val="0"/>
                <w:sz w:val="24"/>
                <w:szCs w:val="24"/>
              </w:rPr>
              <w:t>1</w:t>
            </w:r>
            <w:r w:rsidR="00021819" w:rsidRPr="00C45F33">
              <w:rPr>
                <w:rFonts w:eastAsiaTheme="minorEastAsia" w:hint="eastAsia"/>
                <w:kern w:val="0"/>
                <w:sz w:val="24"/>
                <w:szCs w:val="24"/>
              </w:rPr>
              <w:t>份</w:t>
            </w:r>
            <w:r w:rsidR="00535EF9" w:rsidRPr="00C45F33">
              <w:rPr>
                <w:rFonts w:eastAsiaTheme="minorEastAsia"/>
                <w:kern w:val="0"/>
                <w:sz w:val="24"/>
                <w:szCs w:val="24"/>
              </w:rPr>
              <w:t>证书扫描件得</w:t>
            </w:r>
            <w:r w:rsidR="00021819" w:rsidRPr="00C45F33">
              <w:rPr>
                <w:rFonts w:eastAsiaTheme="minorEastAsia" w:hint="eastAsia"/>
                <w:kern w:val="0"/>
                <w:sz w:val="24"/>
                <w:szCs w:val="24"/>
              </w:rPr>
              <w:t>1</w:t>
            </w:r>
            <w:r w:rsidR="00535EF9" w:rsidRPr="00C45F33">
              <w:rPr>
                <w:rFonts w:eastAsiaTheme="minorEastAsia"/>
                <w:kern w:val="0"/>
                <w:sz w:val="24"/>
                <w:szCs w:val="24"/>
              </w:rPr>
              <w:t>分，最多</w:t>
            </w:r>
            <w:r w:rsidR="00021819" w:rsidRPr="00C45F33">
              <w:rPr>
                <w:rFonts w:eastAsiaTheme="minorEastAsia" w:hint="eastAsia"/>
                <w:kern w:val="0"/>
                <w:sz w:val="24"/>
                <w:szCs w:val="24"/>
              </w:rPr>
              <w:t>3</w:t>
            </w:r>
            <w:r w:rsidR="00535EF9" w:rsidRPr="00C45F33">
              <w:rPr>
                <w:rFonts w:eastAsiaTheme="minorEastAsia"/>
                <w:kern w:val="0"/>
                <w:sz w:val="24"/>
                <w:szCs w:val="24"/>
              </w:rPr>
              <w:t>分；</w:t>
            </w:r>
          </w:p>
          <w:p w:rsidR="0033168C" w:rsidRPr="00C45F33" w:rsidRDefault="0033168C" w:rsidP="00185CC1">
            <w:pPr>
              <w:adjustRightInd w:val="0"/>
              <w:snapToGrid w:val="0"/>
              <w:rPr>
                <w:rFonts w:eastAsiaTheme="minorEastAsia"/>
                <w:kern w:val="0"/>
                <w:sz w:val="24"/>
                <w:szCs w:val="24"/>
              </w:rPr>
            </w:pPr>
            <w:r w:rsidRPr="00C45F33">
              <w:rPr>
                <w:rFonts w:eastAsiaTheme="minorEastAsia" w:hint="eastAsia"/>
                <w:kern w:val="0"/>
                <w:sz w:val="24"/>
                <w:szCs w:val="24"/>
              </w:rPr>
              <w:t xml:space="preserve">B. </w:t>
            </w:r>
            <w:r w:rsidRPr="00C45F33">
              <w:rPr>
                <w:rFonts w:eastAsiaTheme="minorEastAsia" w:hint="eastAsia"/>
                <w:kern w:val="0"/>
                <w:sz w:val="24"/>
                <w:szCs w:val="24"/>
              </w:rPr>
              <w:t>具备大数据平台相关建设或运维工作经验，</w:t>
            </w:r>
            <w:r w:rsidRPr="00C45F33">
              <w:rPr>
                <w:rFonts w:eastAsiaTheme="minorEastAsia"/>
                <w:kern w:val="0"/>
                <w:sz w:val="24"/>
                <w:szCs w:val="24"/>
              </w:rPr>
              <w:t>提供用户服务证明扫描件（加盖用户单位公章），用户服务证明能表明该人员具备以上工作经验，得</w:t>
            </w:r>
            <w:r w:rsidRPr="00C45F33">
              <w:rPr>
                <w:rFonts w:eastAsiaTheme="minorEastAsia" w:hint="eastAsia"/>
                <w:kern w:val="0"/>
                <w:sz w:val="24"/>
                <w:szCs w:val="24"/>
              </w:rPr>
              <w:t>1</w:t>
            </w:r>
            <w:r w:rsidRPr="00C45F33">
              <w:rPr>
                <w:rFonts w:eastAsiaTheme="minorEastAsia" w:hint="eastAsia"/>
                <w:kern w:val="0"/>
                <w:sz w:val="24"/>
                <w:szCs w:val="24"/>
              </w:rPr>
              <w:t>分；</w:t>
            </w:r>
          </w:p>
          <w:p w:rsidR="00A640A8" w:rsidRPr="00C45F33" w:rsidRDefault="00535EF9" w:rsidP="00185CC1">
            <w:pPr>
              <w:adjustRightInd w:val="0"/>
              <w:snapToGrid w:val="0"/>
              <w:rPr>
                <w:rFonts w:eastAsiaTheme="minorEastAsia"/>
                <w:kern w:val="0"/>
                <w:sz w:val="24"/>
                <w:szCs w:val="24"/>
              </w:rPr>
            </w:pPr>
            <w:r w:rsidRPr="00C45F33">
              <w:rPr>
                <w:rFonts w:eastAsiaTheme="minorEastAsia"/>
                <w:kern w:val="0"/>
                <w:sz w:val="24"/>
                <w:szCs w:val="24"/>
              </w:rPr>
              <w:t>（</w:t>
            </w:r>
            <w:r w:rsidRPr="00C45F33">
              <w:rPr>
                <w:rFonts w:eastAsiaTheme="minorEastAsia"/>
                <w:kern w:val="0"/>
                <w:sz w:val="24"/>
                <w:szCs w:val="24"/>
              </w:rPr>
              <w:t>2</w:t>
            </w:r>
            <w:r w:rsidRPr="00C45F33">
              <w:rPr>
                <w:rFonts w:eastAsiaTheme="minorEastAsia"/>
                <w:kern w:val="0"/>
                <w:sz w:val="24"/>
                <w:szCs w:val="24"/>
              </w:rPr>
              <w:t>）</w:t>
            </w:r>
            <w:r w:rsidR="00021819" w:rsidRPr="00C45F33">
              <w:rPr>
                <w:rFonts w:eastAsiaTheme="minorEastAsia" w:hint="eastAsia"/>
                <w:kern w:val="0"/>
                <w:sz w:val="24"/>
                <w:szCs w:val="24"/>
              </w:rPr>
              <w:t>技术负责人</w:t>
            </w:r>
            <w:r w:rsidR="00A640A8" w:rsidRPr="00C45F33">
              <w:rPr>
                <w:rFonts w:eastAsiaTheme="minorEastAsia" w:hint="eastAsia"/>
                <w:kern w:val="0"/>
                <w:sz w:val="24"/>
                <w:szCs w:val="24"/>
              </w:rPr>
              <w:t>（</w:t>
            </w:r>
            <w:r w:rsidR="00A640A8" w:rsidRPr="00C45F33">
              <w:rPr>
                <w:rFonts w:eastAsiaTheme="minorEastAsia" w:hint="eastAsia"/>
                <w:kern w:val="0"/>
                <w:sz w:val="24"/>
                <w:szCs w:val="24"/>
              </w:rPr>
              <w:t>1</w:t>
            </w:r>
            <w:r w:rsidR="00A640A8" w:rsidRPr="00C45F33">
              <w:rPr>
                <w:rFonts w:eastAsiaTheme="minorEastAsia" w:hint="eastAsia"/>
                <w:kern w:val="0"/>
                <w:sz w:val="24"/>
                <w:szCs w:val="24"/>
              </w:rPr>
              <w:t>人）</w:t>
            </w:r>
          </w:p>
          <w:p w:rsidR="00535EF9" w:rsidRPr="00C45F33" w:rsidRDefault="0033168C" w:rsidP="00185CC1">
            <w:pPr>
              <w:adjustRightInd w:val="0"/>
              <w:snapToGrid w:val="0"/>
              <w:rPr>
                <w:rFonts w:eastAsiaTheme="minorEastAsia"/>
                <w:kern w:val="0"/>
                <w:sz w:val="24"/>
                <w:szCs w:val="24"/>
              </w:rPr>
            </w:pPr>
            <w:r w:rsidRPr="00C45F33">
              <w:rPr>
                <w:rFonts w:eastAsiaTheme="minorEastAsia" w:hint="eastAsia"/>
                <w:kern w:val="0"/>
                <w:sz w:val="24"/>
                <w:szCs w:val="24"/>
              </w:rPr>
              <w:t xml:space="preserve">A. </w:t>
            </w:r>
            <w:r w:rsidR="00535EF9" w:rsidRPr="00C45F33">
              <w:rPr>
                <w:rFonts w:eastAsiaTheme="minorEastAsia"/>
                <w:kern w:val="0"/>
                <w:sz w:val="24"/>
                <w:szCs w:val="24"/>
              </w:rPr>
              <w:t>具备</w:t>
            </w:r>
            <w:r w:rsidR="00021819" w:rsidRPr="00C45F33">
              <w:rPr>
                <w:rFonts w:eastAsiaTheme="minorEastAsia"/>
                <w:kern w:val="0"/>
                <w:sz w:val="24"/>
                <w:szCs w:val="24"/>
              </w:rPr>
              <w:t>人力资源部门或工业信息化部门颁发的</w:t>
            </w:r>
            <w:r w:rsidR="00021819" w:rsidRPr="00C45F33">
              <w:rPr>
                <w:rFonts w:eastAsiaTheme="minorEastAsia" w:hint="eastAsia"/>
                <w:kern w:val="0"/>
                <w:sz w:val="24"/>
                <w:szCs w:val="24"/>
              </w:rPr>
              <w:t>系统集成项目管理工程师或</w:t>
            </w:r>
            <w:r w:rsidR="000070FF" w:rsidRPr="00C45F33">
              <w:rPr>
                <w:rFonts w:eastAsiaTheme="minorEastAsia" w:hint="eastAsia"/>
                <w:kern w:val="0"/>
                <w:sz w:val="24"/>
                <w:szCs w:val="24"/>
              </w:rPr>
              <w:t>信息系统项目管理师证书</w:t>
            </w:r>
            <w:r w:rsidR="00021819" w:rsidRPr="00C45F33">
              <w:rPr>
                <w:rFonts w:eastAsiaTheme="minorEastAsia" w:hint="eastAsia"/>
                <w:kern w:val="0"/>
                <w:sz w:val="24"/>
                <w:szCs w:val="24"/>
              </w:rPr>
              <w:t>、高级工程师（</w:t>
            </w:r>
            <w:r w:rsidR="000070FF" w:rsidRPr="00C45F33">
              <w:rPr>
                <w:rFonts w:eastAsiaTheme="minorEastAsia" w:hint="eastAsia"/>
                <w:kern w:val="0"/>
                <w:sz w:val="24"/>
                <w:szCs w:val="24"/>
              </w:rPr>
              <w:t>计算机或电子信息</w:t>
            </w:r>
            <w:r w:rsidR="00021819" w:rsidRPr="00C45F33">
              <w:rPr>
                <w:rFonts w:eastAsiaTheme="minorEastAsia" w:hint="eastAsia"/>
                <w:kern w:val="0"/>
                <w:sz w:val="24"/>
                <w:szCs w:val="24"/>
              </w:rPr>
              <w:t>专业）证书、华为大数据开发高级工程师认证（</w:t>
            </w:r>
            <w:r w:rsidR="00021819" w:rsidRPr="00C45F33">
              <w:rPr>
                <w:rFonts w:eastAsiaTheme="minorEastAsia" w:hint="eastAsia"/>
                <w:kern w:val="0"/>
                <w:sz w:val="24"/>
                <w:szCs w:val="24"/>
              </w:rPr>
              <w:t>HCIP</w:t>
            </w:r>
            <w:r w:rsidR="00021819" w:rsidRPr="00C45F33">
              <w:rPr>
                <w:rFonts w:eastAsiaTheme="minorEastAsia" w:hint="eastAsia"/>
                <w:kern w:val="0"/>
                <w:sz w:val="24"/>
                <w:szCs w:val="24"/>
              </w:rPr>
              <w:t>）证书，提供</w:t>
            </w:r>
            <w:r w:rsidR="00021819" w:rsidRPr="00C45F33">
              <w:rPr>
                <w:rFonts w:eastAsiaTheme="minorEastAsia" w:hint="eastAsia"/>
                <w:kern w:val="0"/>
                <w:sz w:val="24"/>
                <w:szCs w:val="24"/>
              </w:rPr>
              <w:t>1</w:t>
            </w:r>
            <w:r w:rsidR="00021819" w:rsidRPr="00C45F33">
              <w:rPr>
                <w:rFonts w:eastAsiaTheme="minorEastAsia" w:hint="eastAsia"/>
                <w:kern w:val="0"/>
                <w:sz w:val="24"/>
                <w:szCs w:val="24"/>
              </w:rPr>
              <w:t>份证书扫描件得</w:t>
            </w:r>
            <w:r w:rsidR="00021819" w:rsidRPr="00C45F33">
              <w:rPr>
                <w:rFonts w:eastAsiaTheme="minorEastAsia" w:hint="eastAsia"/>
                <w:kern w:val="0"/>
                <w:sz w:val="24"/>
                <w:szCs w:val="24"/>
              </w:rPr>
              <w:t>1</w:t>
            </w:r>
            <w:r w:rsidR="00021819" w:rsidRPr="00C45F33">
              <w:rPr>
                <w:rFonts w:eastAsiaTheme="minorEastAsia" w:hint="eastAsia"/>
                <w:kern w:val="0"/>
                <w:sz w:val="24"/>
                <w:szCs w:val="24"/>
              </w:rPr>
              <w:t>分，最多</w:t>
            </w:r>
            <w:r w:rsidR="00021819" w:rsidRPr="00C45F33">
              <w:rPr>
                <w:rFonts w:eastAsiaTheme="minorEastAsia" w:hint="eastAsia"/>
                <w:kern w:val="0"/>
                <w:sz w:val="24"/>
                <w:szCs w:val="24"/>
              </w:rPr>
              <w:t>3</w:t>
            </w:r>
            <w:r w:rsidR="00021819" w:rsidRPr="00C45F33">
              <w:rPr>
                <w:rFonts w:eastAsiaTheme="minorEastAsia" w:hint="eastAsia"/>
                <w:kern w:val="0"/>
                <w:sz w:val="24"/>
                <w:szCs w:val="24"/>
              </w:rPr>
              <w:t>分；</w:t>
            </w:r>
          </w:p>
          <w:p w:rsidR="0033168C" w:rsidRPr="00C45F33" w:rsidRDefault="0033168C" w:rsidP="00185CC1">
            <w:pPr>
              <w:adjustRightInd w:val="0"/>
              <w:snapToGrid w:val="0"/>
              <w:rPr>
                <w:rFonts w:eastAsiaTheme="minorEastAsia"/>
                <w:kern w:val="0"/>
                <w:sz w:val="24"/>
                <w:szCs w:val="24"/>
              </w:rPr>
            </w:pPr>
            <w:r w:rsidRPr="00C45F33">
              <w:rPr>
                <w:rFonts w:eastAsiaTheme="minorEastAsia" w:hint="eastAsia"/>
                <w:kern w:val="0"/>
                <w:sz w:val="24"/>
                <w:szCs w:val="24"/>
              </w:rPr>
              <w:t xml:space="preserve">B. </w:t>
            </w:r>
            <w:r w:rsidRPr="00C45F33">
              <w:rPr>
                <w:rFonts w:eastAsiaTheme="minorEastAsia" w:hint="eastAsia"/>
                <w:kern w:val="0"/>
                <w:sz w:val="24"/>
                <w:szCs w:val="24"/>
              </w:rPr>
              <w:t>具备大数据平台相关建设或运维工作经验，</w:t>
            </w:r>
            <w:r w:rsidRPr="00C45F33">
              <w:rPr>
                <w:rFonts w:eastAsiaTheme="minorEastAsia"/>
                <w:kern w:val="0"/>
                <w:sz w:val="24"/>
                <w:szCs w:val="24"/>
              </w:rPr>
              <w:t>提供用户服务证明扫描件（加盖用户单位公章），用户服务证明能表明该人员具备以上工作经验，得</w:t>
            </w:r>
            <w:r w:rsidRPr="00C45F33">
              <w:rPr>
                <w:rFonts w:eastAsiaTheme="minorEastAsia" w:hint="eastAsia"/>
                <w:kern w:val="0"/>
                <w:sz w:val="24"/>
                <w:szCs w:val="24"/>
              </w:rPr>
              <w:t>1</w:t>
            </w:r>
            <w:r w:rsidRPr="00C45F33">
              <w:rPr>
                <w:rFonts w:eastAsiaTheme="minorEastAsia" w:hint="eastAsia"/>
                <w:kern w:val="0"/>
                <w:sz w:val="24"/>
                <w:szCs w:val="24"/>
              </w:rPr>
              <w:t>分；</w:t>
            </w:r>
          </w:p>
          <w:p w:rsidR="00535EF9" w:rsidRPr="00C45F33" w:rsidRDefault="00021819" w:rsidP="00A640A8">
            <w:pPr>
              <w:adjustRightInd w:val="0"/>
              <w:snapToGrid w:val="0"/>
              <w:rPr>
                <w:rFonts w:eastAsiaTheme="minorEastAsia"/>
                <w:kern w:val="0"/>
                <w:sz w:val="24"/>
                <w:szCs w:val="24"/>
              </w:rPr>
            </w:pPr>
            <w:r w:rsidRPr="00C45F33">
              <w:rPr>
                <w:rFonts w:eastAsiaTheme="minorEastAsia"/>
                <w:kern w:val="0"/>
                <w:sz w:val="24"/>
                <w:szCs w:val="24"/>
              </w:rPr>
              <w:t>（</w:t>
            </w:r>
            <w:r w:rsidRPr="00C45F33">
              <w:rPr>
                <w:rFonts w:eastAsiaTheme="minorEastAsia" w:hint="eastAsia"/>
                <w:kern w:val="0"/>
                <w:sz w:val="24"/>
                <w:szCs w:val="24"/>
              </w:rPr>
              <w:t>3</w:t>
            </w:r>
            <w:r w:rsidRPr="00C45F33">
              <w:rPr>
                <w:rFonts w:eastAsiaTheme="minorEastAsia"/>
                <w:kern w:val="0"/>
                <w:sz w:val="24"/>
                <w:szCs w:val="24"/>
              </w:rPr>
              <w:t>）</w:t>
            </w:r>
            <w:r w:rsidR="00265A45" w:rsidRPr="00C45F33">
              <w:rPr>
                <w:rFonts w:eastAsiaTheme="minorEastAsia" w:hint="eastAsia"/>
                <w:kern w:val="0"/>
                <w:sz w:val="24"/>
                <w:szCs w:val="24"/>
              </w:rPr>
              <w:t>信息安全保障人员</w:t>
            </w:r>
            <w:r w:rsidR="00A640A8" w:rsidRPr="00C45F33">
              <w:rPr>
                <w:rFonts w:eastAsiaTheme="minorEastAsia" w:hint="eastAsia"/>
                <w:kern w:val="0"/>
                <w:sz w:val="24"/>
                <w:szCs w:val="24"/>
              </w:rPr>
              <w:t>（</w:t>
            </w:r>
            <w:r w:rsidR="00A640A8" w:rsidRPr="00C45F33">
              <w:rPr>
                <w:rFonts w:eastAsiaTheme="minorEastAsia" w:hint="eastAsia"/>
                <w:kern w:val="0"/>
                <w:sz w:val="24"/>
                <w:szCs w:val="24"/>
              </w:rPr>
              <w:t>1</w:t>
            </w:r>
            <w:r w:rsidR="00A640A8" w:rsidRPr="00C45F33">
              <w:rPr>
                <w:rFonts w:eastAsiaTheme="minorEastAsia" w:hint="eastAsia"/>
                <w:kern w:val="0"/>
                <w:sz w:val="24"/>
                <w:szCs w:val="24"/>
              </w:rPr>
              <w:t>人）</w:t>
            </w:r>
          </w:p>
          <w:p w:rsidR="00A640A8" w:rsidRPr="00C45F33" w:rsidRDefault="0033168C" w:rsidP="00A640A8">
            <w:pPr>
              <w:adjustRightInd w:val="0"/>
              <w:snapToGrid w:val="0"/>
              <w:rPr>
                <w:rFonts w:eastAsiaTheme="minorEastAsia"/>
                <w:kern w:val="0"/>
                <w:sz w:val="24"/>
                <w:szCs w:val="24"/>
              </w:rPr>
            </w:pPr>
            <w:r w:rsidRPr="00C45F33">
              <w:rPr>
                <w:rFonts w:eastAsiaTheme="minorEastAsia" w:hint="eastAsia"/>
                <w:kern w:val="0"/>
                <w:sz w:val="24"/>
                <w:szCs w:val="24"/>
              </w:rPr>
              <w:t xml:space="preserve">A. </w:t>
            </w:r>
            <w:r w:rsidR="00A640A8" w:rsidRPr="00C45F33">
              <w:rPr>
                <w:rFonts w:eastAsiaTheme="minorEastAsia" w:hint="eastAsia"/>
                <w:kern w:val="0"/>
                <w:sz w:val="24"/>
                <w:szCs w:val="24"/>
              </w:rPr>
              <w:t>具备</w:t>
            </w:r>
            <w:r w:rsidR="0022601A" w:rsidRPr="00C45F33">
              <w:rPr>
                <w:rFonts w:eastAsiaTheme="minorEastAsia" w:hint="eastAsia"/>
                <w:kern w:val="0"/>
                <w:sz w:val="24"/>
                <w:szCs w:val="24"/>
              </w:rPr>
              <w:t>高级工程师（</w:t>
            </w:r>
            <w:r w:rsidR="000070FF" w:rsidRPr="00C45F33">
              <w:rPr>
                <w:rFonts w:eastAsiaTheme="minorEastAsia" w:hint="eastAsia"/>
                <w:kern w:val="0"/>
                <w:sz w:val="24"/>
                <w:szCs w:val="24"/>
              </w:rPr>
              <w:t>计算机或电子信息专业）</w:t>
            </w:r>
            <w:r w:rsidR="0022601A" w:rsidRPr="00C45F33">
              <w:rPr>
                <w:rFonts w:eastAsiaTheme="minorEastAsia" w:hint="eastAsia"/>
                <w:kern w:val="0"/>
                <w:sz w:val="24"/>
                <w:szCs w:val="24"/>
              </w:rPr>
              <w:t>证书、注册信息安全专业人员</w:t>
            </w:r>
            <w:r w:rsidR="0022601A" w:rsidRPr="00C45F33">
              <w:rPr>
                <w:rFonts w:eastAsiaTheme="minorEastAsia" w:hint="eastAsia"/>
                <w:kern w:val="0"/>
                <w:sz w:val="24"/>
                <w:szCs w:val="24"/>
              </w:rPr>
              <w:t>CISP</w:t>
            </w:r>
            <w:r w:rsidR="0022601A" w:rsidRPr="00C45F33">
              <w:rPr>
                <w:rFonts w:eastAsiaTheme="minorEastAsia" w:hint="eastAsia"/>
                <w:kern w:val="0"/>
                <w:sz w:val="24"/>
                <w:szCs w:val="24"/>
              </w:rPr>
              <w:t>证书，提供</w:t>
            </w:r>
            <w:r w:rsidR="0022601A" w:rsidRPr="00C45F33">
              <w:rPr>
                <w:rFonts w:eastAsiaTheme="minorEastAsia" w:hint="eastAsia"/>
                <w:kern w:val="0"/>
                <w:sz w:val="24"/>
                <w:szCs w:val="24"/>
              </w:rPr>
              <w:t>1</w:t>
            </w:r>
            <w:r w:rsidR="0022601A" w:rsidRPr="00C45F33">
              <w:rPr>
                <w:rFonts w:eastAsiaTheme="minorEastAsia" w:hint="eastAsia"/>
                <w:kern w:val="0"/>
                <w:sz w:val="24"/>
                <w:szCs w:val="24"/>
              </w:rPr>
              <w:t>份证书扫描件得</w:t>
            </w:r>
            <w:r w:rsidR="0022601A" w:rsidRPr="00C45F33">
              <w:rPr>
                <w:rFonts w:eastAsiaTheme="minorEastAsia" w:hint="eastAsia"/>
                <w:kern w:val="0"/>
                <w:sz w:val="24"/>
                <w:szCs w:val="24"/>
              </w:rPr>
              <w:t>1</w:t>
            </w:r>
            <w:r w:rsidR="0022601A" w:rsidRPr="00C45F33">
              <w:rPr>
                <w:rFonts w:eastAsiaTheme="minorEastAsia" w:hint="eastAsia"/>
                <w:kern w:val="0"/>
                <w:sz w:val="24"/>
                <w:szCs w:val="24"/>
              </w:rPr>
              <w:t>分，最多</w:t>
            </w:r>
            <w:r w:rsidR="000070FF" w:rsidRPr="00C45F33">
              <w:rPr>
                <w:rFonts w:eastAsiaTheme="minorEastAsia" w:hint="eastAsia"/>
                <w:kern w:val="0"/>
                <w:sz w:val="24"/>
                <w:szCs w:val="24"/>
              </w:rPr>
              <w:t>2</w:t>
            </w:r>
            <w:r w:rsidR="0022601A" w:rsidRPr="00C45F33">
              <w:rPr>
                <w:rFonts w:eastAsiaTheme="minorEastAsia" w:hint="eastAsia"/>
                <w:kern w:val="0"/>
                <w:sz w:val="24"/>
                <w:szCs w:val="24"/>
              </w:rPr>
              <w:t>分；</w:t>
            </w:r>
          </w:p>
          <w:p w:rsidR="000070FF" w:rsidRPr="00C45F33" w:rsidRDefault="0033168C" w:rsidP="00EB088D">
            <w:pPr>
              <w:widowControl/>
              <w:adjustRightInd w:val="0"/>
              <w:snapToGrid w:val="0"/>
              <w:rPr>
                <w:rFonts w:eastAsiaTheme="minorEastAsia"/>
                <w:kern w:val="0"/>
                <w:sz w:val="24"/>
                <w:szCs w:val="24"/>
              </w:rPr>
            </w:pPr>
            <w:r w:rsidRPr="00C45F33">
              <w:rPr>
                <w:rFonts w:eastAsiaTheme="minorEastAsia" w:hint="eastAsia"/>
                <w:kern w:val="0"/>
                <w:sz w:val="24"/>
                <w:szCs w:val="24"/>
              </w:rPr>
              <w:t xml:space="preserve">B. </w:t>
            </w:r>
            <w:r w:rsidRPr="00C45F33">
              <w:rPr>
                <w:rFonts w:eastAsiaTheme="minorEastAsia" w:hint="eastAsia"/>
                <w:kern w:val="0"/>
                <w:sz w:val="24"/>
                <w:szCs w:val="24"/>
              </w:rPr>
              <w:t>具备大数据平台相关建设或运维工作经验，</w:t>
            </w:r>
            <w:r w:rsidRPr="00C45F33">
              <w:rPr>
                <w:rFonts w:eastAsiaTheme="minorEastAsia"/>
                <w:kern w:val="0"/>
                <w:sz w:val="24"/>
                <w:szCs w:val="24"/>
              </w:rPr>
              <w:t>提供用户服务证明扫描件（加盖用户单位公章），用户服务证明能表明该人员具备以上工作经验，得</w:t>
            </w:r>
            <w:r w:rsidRPr="00C45F33">
              <w:rPr>
                <w:rFonts w:eastAsiaTheme="minorEastAsia" w:hint="eastAsia"/>
                <w:kern w:val="0"/>
                <w:sz w:val="24"/>
                <w:szCs w:val="24"/>
              </w:rPr>
              <w:t>1</w:t>
            </w:r>
            <w:r w:rsidRPr="00C45F33">
              <w:rPr>
                <w:rFonts w:eastAsiaTheme="minorEastAsia" w:hint="eastAsia"/>
                <w:kern w:val="0"/>
                <w:sz w:val="24"/>
                <w:szCs w:val="24"/>
              </w:rPr>
              <w:t>分；</w:t>
            </w:r>
          </w:p>
          <w:p w:rsidR="00535EF9" w:rsidRPr="00C45F33" w:rsidRDefault="00535EF9" w:rsidP="00EB088D">
            <w:pPr>
              <w:widowControl/>
              <w:adjustRightInd w:val="0"/>
              <w:snapToGrid w:val="0"/>
              <w:rPr>
                <w:kern w:val="0"/>
                <w:sz w:val="24"/>
                <w:szCs w:val="24"/>
              </w:rPr>
            </w:pPr>
            <w:r w:rsidRPr="00C45F33">
              <w:rPr>
                <w:rFonts w:eastAsiaTheme="minorEastAsia"/>
                <w:kern w:val="0"/>
                <w:sz w:val="24"/>
                <w:szCs w:val="24"/>
              </w:rPr>
              <w:t>注：</w:t>
            </w:r>
            <w:r w:rsidR="00265A45" w:rsidRPr="00C45F33">
              <w:rPr>
                <w:rFonts w:eastAsiaTheme="minorEastAsia" w:hint="eastAsia"/>
                <w:kern w:val="0"/>
                <w:sz w:val="24"/>
                <w:szCs w:val="24"/>
              </w:rPr>
              <w:t>所有</w:t>
            </w:r>
            <w:r w:rsidR="00265A45" w:rsidRPr="00C45F33">
              <w:rPr>
                <w:rFonts w:eastAsiaTheme="minorEastAsia"/>
                <w:kern w:val="0"/>
                <w:sz w:val="24"/>
                <w:szCs w:val="24"/>
              </w:rPr>
              <w:t>人员不得兼任</w:t>
            </w:r>
            <w:r w:rsidRPr="00C45F33">
              <w:rPr>
                <w:rFonts w:eastAsiaTheme="minor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Pr="00C45F33" w:rsidRDefault="0033168C" w:rsidP="00535EF9">
            <w:pPr>
              <w:widowControl/>
              <w:adjustRightInd w:val="0"/>
              <w:snapToGrid w:val="0"/>
              <w:jc w:val="center"/>
              <w:rPr>
                <w:kern w:val="0"/>
                <w:sz w:val="24"/>
                <w:szCs w:val="24"/>
              </w:rPr>
            </w:pPr>
            <w:r w:rsidRPr="00C45F33">
              <w:rPr>
                <w:rFonts w:hint="eastAsia"/>
                <w:kern w:val="0"/>
                <w:sz w:val="24"/>
                <w:szCs w:val="24"/>
              </w:rPr>
              <w:t>11</w:t>
            </w:r>
          </w:p>
        </w:tc>
      </w:tr>
      <w:tr w:rsidR="0022601A" w:rsidRPr="00C45F33"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601A" w:rsidRPr="00C45F33" w:rsidRDefault="0091334D" w:rsidP="00535EF9">
            <w:pPr>
              <w:widowControl/>
              <w:adjustRightInd w:val="0"/>
              <w:snapToGrid w:val="0"/>
              <w:jc w:val="center"/>
              <w:rPr>
                <w:kern w:val="0"/>
                <w:sz w:val="24"/>
                <w:szCs w:val="24"/>
              </w:rPr>
            </w:pPr>
            <w:r w:rsidRPr="00C45F33">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22601A">
            <w:pPr>
              <w:widowControl/>
              <w:adjustRightInd w:val="0"/>
              <w:snapToGrid w:val="0"/>
              <w:jc w:val="center"/>
              <w:rPr>
                <w:sz w:val="24"/>
              </w:rPr>
            </w:pPr>
            <w:r w:rsidRPr="00C45F33">
              <w:rPr>
                <w:rFonts w:hint="eastAsia"/>
                <w:sz w:val="24"/>
              </w:rPr>
              <w:t>产品参数证明评价</w:t>
            </w:r>
          </w:p>
        </w:tc>
        <w:tc>
          <w:tcPr>
            <w:tcW w:w="7288"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22601A">
            <w:pPr>
              <w:widowControl/>
              <w:adjustRightInd w:val="0"/>
              <w:snapToGrid w:val="0"/>
              <w:rPr>
                <w:kern w:val="0"/>
                <w:sz w:val="24"/>
                <w:szCs w:val="24"/>
              </w:rPr>
            </w:pPr>
            <w:r w:rsidRPr="00C45F33">
              <w:rPr>
                <w:rFonts w:hint="eastAsia"/>
                <w:kern w:val="0"/>
                <w:sz w:val="24"/>
                <w:szCs w:val="24"/>
              </w:rPr>
              <w:t>（</w:t>
            </w:r>
            <w:r w:rsidRPr="00C45F33">
              <w:rPr>
                <w:rFonts w:hint="eastAsia"/>
                <w:kern w:val="0"/>
                <w:sz w:val="24"/>
                <w:szCs w:val="24"/>
              </w:rPr>
              <w:t>1</w:t>
            </w:r>
            <w:r w:rsidRPr="00C45F33">
              <w:rPr>
                <w:rFonts w:hint="eastAsia"/>
                <w:kern w:val="0"/>
                <w:sz w:val="24"/>
                <w:szCs w:val="24"/>
              </w:rPr>
              <w:t>）提供所投综合安全网关的技术支撑材料扫描件，上述技术支撑材料能证明所投产品满足以下参数要求，每证明</w:t>
            </w:r>
            <w:r w:rsidRPr="00C45F33">
              <w:rPr>
                <w:rFonts w:hint="eastAsia"/>
                <w:kern w:val="0"/>
                <w:sz w:val="24"/>
                <w:szCs w:val="24"/>
              </w:rPr>
              <w:t>1</w:t>
            </w:r>
            <w:r w:rsidRPr="00C45F33">
              <w:rPr>
                <w:rFonts w:hint="eastAsia"/>
                <w:kern w:val="0"/>
                <w:sz w:val="24"/>
                <w:szCs w:val="24"/>
              </w:rPr>
              <w:t>条得</w:t>
            </w:r>
            <w:r w:rsidRPr="00C45F33">
              <w:rPr>
                <w:rFonts w:hint="eastAsia"/>
                <w:kern w:val="0"/>
                <w:sz w:val="24"/>
                <w:szCs w:val="24"/>
              </w:rPr>
              <w:t>1</w:t>
            </w:r>
            <w:r w:rsidRPr="00C45F33">
              <w:rPr>
                <w:rFonts w:hint="eastAsia"/>
                <w:kern w:val="0"/>
                <w:sz w:val="24"/>
                <w:szCs w:val="24"/>
              </w:rPr>
              <w:t>分，最多</w:t>
            </w:r>
            <w:r w:rsidRPr="00C45F33">
              <w:rPr>
                <w:rFonts w:hint="eastAsia"/>
                <w:kern w:val="0"/>
                <w:sz w:val="24"/>
                <w:szCs w:val="24"/>
              </w:rPr>
              <w:t>2</w:t>
            </w:r>
            <w:r w:rsidRPr="00C45F33">
              <w:rPr>
                <w:rFonts w:hint="eastAsia"/>
                <w:kern w:val="0"/>
                <w:sz w:val="24"/>
                <w:szCs w:val="24"/>
              </w:rPr>
              <w:t>分</w:t>
            </w:r>
          </w:p>
          <w:p w:rsidR="0022601A" w:rsidRPr="00C45F33" w:rsidRDefault="0022601A" w:rsidP="0022601A">
            <w:pPr>
              <w:widowControl/>
              <w:adjustRightInd w:val="0"/>
              <w:snapToGrid w:val="0"/>
              <w:rPr>
                <w:kern w:val="0"/>
                <w:sz w:val="24"/>
                <w:szCs w:val="24"/>
              </w:rPr>
            </w:pPr>
            <w:r w:rsidRPr="00C45F33">
              <w:rPr>
                <w:kern w:val="0"/>
                <w:sz w:val="24"/>
                <w:szCs w:val="24"/>
              </w:rPr>
              <w:t xml:space="preserve">A. </w:t>
            </w:r>
            <w:r w:rsidRPr="00C45F33">
              <w:rPr>
                <w:rFonts w:hint="eastAsia"/>
                <w:kern w:val="0"/>
                <w:sz w:val="24"/>
                <w:szCs w:val="24"/>
              </w:rPr>
              <w:t>支持多台网关服务器互信，联邦认证登录，解决多次登录的困扰；</w:t>
            </w:r>
          </w:p>
          <w:p w:rsidR="0022601A" w:rsidRPr="00C45F33" w:rsidRDefault="0022601A" w:rsidP="0022601A">
            <w:pPr>
              <w:widowControl/>
              <w:adjustRightInd w:val="0"/>
              <w:snapToGrid w:val="0"/>
              <w:rPr>
                <w:kern w:val="0"/>
                <w:sz w:val="24"/>
                <w:szCs w:val="24"/>
              </w:rPr>
            </w:pPr>
            <w:r w:rsidRPr="00C45F33">
              <w:rPr>
                <w:kern w:val="0"/>
                <w:sz w:val="24"/>
                <w:szCs w:val="24"/>
              </w:rPr>
              <w:t>B.</w:t>
            </w:r>
            <w:r w:rsidRPr="00C45F33">
              <w:rPr>
                <w:rFonts w:hint="eastAsia"/>
                <w:kern w:val="0"/>
                <w:sz w:val="24"/>
                <w:szCs w:val="24"/>
              </w:rPr>
              <w:t xml:space="preserve"> </w:t>
            </w:r>
            <w:r w:rsidR="0033168C" w:rsidRPr="00C45F33">
              <w:rPr>
                <w:rFonts w:hint="eastAsia"/>
                <w:kern w:val="0"/>
                <w:sz w:val="24"/>
                <w:szCs w:val="24"/>
              </w:rPr>
              <w:t>支持通过客户端访问应用，客户端到网关</w:t>
            </w:r>
            <w:r w:rsidR="0033168C" w:rsidRPr="00C45F33">
              <w:rPr>
                <w:rFonts w:hint="eastAsia"/>
                <w:kern w:val="0"/>
                <w:sz w:val="24"/>
                <w:szCs w:val="24"/>
              </w:rPr>
              <w:t>SSL</w:t>
            </w:r>
            <w:r w:rsidR="0033168C" w:rsidRPr="00C45F33">
              <w:rPr>
                <w:rFonts w:hint="eastAsia"/>
                <w:kern w:val="0"/>
                <w:sz w:val="24"/>
                <w:szCs w:val="24"/>
              </w:rPr>
              <w:t>加密通道，国密和</w:t>
            </w:r>
            <w:r w:rsidR="0033168C" w:rsidRPr="00C45F33">
              <w:rPr>
                <w:rFonts w:hint="eastAsia"/>
                <w:kern w:val="0"/>
                <w:sz w:val="24"/>
                <w:szCs w:val="24"/>
              </w:rPr>
              <w:t>RSA</w:t>
            </w:r>
            <w:r w:rsidR="0033168C" w:rsidRPr="00C45F33">
              <w:rPr>
                <w:rFonts w:hint="eastAsia"/>
                <w:kern w:val="0"/>
                <w:sz w:val="24"/>
                <w:szCs w:val="24"/>
              </w:rPr>
              <w:t>算法自适应</w:t>
            </w:r>
            <w:r w:rsidRPr="00C45F33">
              <w:rPr>
                <w:rFonts w:hint="eastAsia"/>
                <w:kern w:val="0"/>
                <w:sz w:val="24"/>
                <w:szCs w:val="24"/>
              </w:rPr>
              <w:t>；</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w:t>
            </w:r>
            <w:r w:rsidRPr="00C45F33">
              <w:rPr>
                <w:rFonts w:hint="eastAsia"/>
                <w:kern w:val="0"/>
                <w:sz w:val="24"/>
                <w:szCs w:val="24"/>
              </w:rPr>
              <w:t>2</w:t>
            </w:r>
            <w:r w:rsidRPr="00C45F33">
              <w:rPr>
                <w:rFonts w:hint="eastAsia"/>
                <w:kern w:val="0"/>
                <w:sz w:val="24"/>
                <w:szCs w:val="24"/>
              </w:rPr>
              <w:t>）提供所投</w:t>
            </w:r>
            <w:r w:rsidRPr="00C45F33">
              <w:rPr>
                <w:rFonts w:hint="eastAsia"/>
                <w:kern w:val="0"/>
                <w:sz w:val="24"/>
                <w:szCs w:val="24"/>
              </w:rPr>
              <w:t>MPPDB</w:t>
            </w:r>
            <w:r w:rsidRPr="00C45F33">
              <w:rPr>
                <w:rFonts w:hint="eastAsia"/>
                <w:kern w:val="0"/>
                <w:sz w:val="24"/>
                <w:szCs w:val="24"/>
              </w:rPr>
              <w:t>数据库的技术支撑材料扫描件，上述技术支撑材料能证明所投产品满足以下参数要求，每证明</w:t>
            </w:r>
            <w:r w:rsidRPr="00C45F33">
              <w:rPr>
                <w:rFonts w:hint="eastAsia"/>
                <w:kern w:val="0"/>
                <w:sz w:val="24"/>
                <w:szCs w:val="24"/>
              </w:rPr>
              <w:t>1</w:t>
            </w:r>
            <w:r w:rsidRPr="00C45F33">
              <w:rPr>
                <w:rFonts w:hint="eastAsia"/>
                <w:kern w:val="0"/>
                <w:sz w:val="24"/>
                <w:szCs w:val="24"/>
              </w:rPr>
              <w:t>条得</w:t>
            </w:r>
            <w:r w:rsidRPr="00C45F33">
              <w:rPr>
                <w:rFonts w:hint="eastAsia"/>
                <w:kern w:val="0"/>
                <w:sz w:val="24"/>
                <w:szCs w:val="24"/>
              </w:rPr>
              <w:t>1</w:t>
            </w:r>
            <w:r w:rsidRPr="00C45F33">
              <w:rPr>
                <w:rFonts w:hint="eastAsia"/>
                <w:kern w:val="0"/>
                <w:sz w:val="24"/>
                <w:szCs w:val="24"/>
              </w:rPr>
              <w:t>分，最多</w:t>
            </w:r>
            <w:r w:rsidR="0033168C" w:rsidRPr="00C45F33">
              <w:rPr>
                <w:rFonts w:hint="eastAsia"/>
                <w:kern w:val="0"/>
                <w:sz w:val="24"/>
                <w:szCs w:val="24"/>
              </w:rPr>
              <w:t>3</w:t>
            </w:r>
            <w:r w:rsidRPr="00C45F33">
              <w:rPr>
                <w:rFonts w:hint="eastAsia"/>
                <w:kern w:val="0"/>
                <w:sz w:val="24"/>
                <w:szCs w:val="24"/>
              </w:rPr>
              <w:t>分</w:t>
            </w:r>
          </w:p>
          <w:p w:rsidR="0022601A" w:rsidRPr="00C45F33" w:rsidRDefault="0022601A" w:rsidP="0022601A">
            <w:pPr>
              <w:widowControl/>
              <w:adjustRightInd w:val="0"/>
              <w:snapToGrid w:val="0"/>
              <w:rPr>
                <w:kern w:val="0"/>
                <w:sz w:val="24"/>
                <w:szCs w:val="24"/>
              </w:rPr>
            </w:pPr>
            <w:r w:rsidRPr="00C45F33">
              <w:rPr>
                <w:kern w:val="0"/>
                <w:sz w:val="24"/>
                <w:szCs w:val="24"/>
              </w:rPr>
              <w:t xml:space="preserve">A. </w:t>
            </w:r>
            <w:r w:rsidRPr="00C45F33">
              <w:rPr>
                <w:rFonts w:hint="eastAsia"/>
                <w:kern w:val="0"/>
                <w:sz w:val="24"/>
                <w:szCs w:val="24"/>
              </w:rPr>
              <w:t>支持</w:t>
            </w:r>
            <w:r w:rsidRPr="00C45F33">
              <w:rPr>
                <w:rFonts w:hint="eastAsia"/>
                <w:kern w:val="0"/>
                <w:sz w:val="24"/>
                <w:szCs w:val="24"/>
              </w:rPr>
              <w:t>Shared-Nothing</w:t>
            </w:r>
            <w:r w:rsidRPr="00C45F33">
              <w:rPr>
                <w:rFonts w:hint="eastAsia"/>
                <w:kern w:val="0"/>
                <w:sz w:val="24"/>
                <w:szCs w:val="24"/>
              </w:rPr>
              <w:t>的</w:t>
            </w:r>
            <w:r w:rsidRPr="00C45F33">
              <w:rPr>
                <w:rFonts w:hint="eastAsia"/>
                <w:kern w:val="0"/>
                <w:sz w:val="24"/>
                <w:szCs w:val="24"/>
              </w:rPr>
              <w:t>MPP</w:t>
            </w:r>
            <w:r w:rsidRPr="00C45F33">
              <w:rPr>
                <w:rFonts w:hint="eastAsia"/>
                <w:kern w:val="0"/>
                <w:sz w:val="24"/>
                <w:szCs w:val="24"/>
              </w:rPr>
              <w:t>架构，支持全分布式并行执行；</w:t>
            </w:r>
          </w:p>
          <w:p w:rsidR="0022601A" w:rsidRPr="00C45F33" w:rsidRDefault="0033168C" w:rsidP="0022601A">
            <w:pPr>
              <w:widowControl/>
              <w:adjustRightInd w:val="0"/>
              <w:snapToGrid w:val="0"/>
              <w:rPr>
                <w:kern w:val="0"/>
                <w:sz w:val="24"/>
                <w:szCs w:val="24"/>
              </w:rPr>
            </w:pPr>
            <w:r w:rsidRPr="00C45F33">
              <w:rPr>
                <w:rFonts w:hint="eastAsia"/>
                <w:kern w:val="0"/>
                <w:sz w:val="24"/>
                <w:szCs w:val="24"/>
              </w:rPr>
              <w:t>B</w:t>
            </w:r>
            <w:r w:rsidR="0022601A" w:rsidRPr="00C45F33">
              <w:rPr>
                <w:rFonts w:hint="eastAsia"/>
                <w:kern w:val="0"/>
                <w:sz w:val="24"/>
                <w:szCs w:val="24"/>
              </w:rPr>
              <w:t xml:space="preserve">. </w:t>
            </w:r>
            <w:r w:rsidR="0022601A" w:rsidRPr="00C45F33">
              <w:rPr>
                <w:rFonts w:hint="eastAsia"/>
                <w:kern w:val="0"/>
                <w:sz w:val="24"/>
                <w:szCs w:val="24"/>
              </w:rPr>
              <w:t>支持单集群不少于</w:t>
            </w:r>
            <w:r w:rsidR="0022601A" w:rsidRPr="00C45F33">
              <w:rPr>
                <w:rFonts w:hint="eastAsia"/>
                <w:kern w:val="0"/>
                <w:sz w:val="24"/>
                <w:szCs w:val="24"/>
              </w:rPr>
              <w:t>2000</w:t>
            </w:r>
            <w:r w:rsidR="0022601A" w:rsidRPr="00C45F33">
              <w:rPr>
                <w:rFonts w:hint="eastAsia"/>
                <w:kern w:val="0"/>
                <w:sz w:val="24"/>
                <w:szCs w:val="24"/>
              </w:rPr>
              <w:t>节点集群规模；</w:t>
            </w:r>
          </w:p>
          <w:p w:rsidR="0022601A" w:rsidRPr="00C45F33" w:rsidRDefault="0033168C" w:rsidP="0022601A">
            <w:pPr>
              <w:widowControl/>
              <w:adjustRightInd w:val="0"/>
              <w:snapToGrid w:val="0"/>
              <w:rPr>
                <w:kern w:val="0"/>
                <w:sz w:val="24"/>
                <w:szCs w:val="24"/>
              </w:rPr>
            </w:pPr>
            <w:r w:rsidRPr="00C45F33">
              <w:rPr>
                <w:rFonts w:hint="eastAsia"/>
                <w:kern w:val="0"/>
                <w:sz w:val="24"/>
                <w:szCs w:val="24"/>
              </w:rPr>
              <w:t>C</w:t>
            </w:r>
            <w:r w:rsidR="0022601A" w:rsidRPr="00C45F33">
              <w:rPr>
                <w:rFonts w:hint="eastAsia"/>
                <w:kern w:val="0"/>
                <w:sz w:val="24"/>
                <w:szCs w:val="24"/>
              </w:rPr>
              <w:t xml:space="preserve">. </w:t>
            </w:r>
            <w:r w:rsidR="0022601A" w:rsidRPr="00C45F33">
              <w:rPr>
                <w:rFonts w:hint="eastAsia"/>
                <w:kern w:val="0"/>
                <w:sz w:val="24"/>
                <w:szCs w:val="24"/>
              </w:rPr>
              <w:t>支持集群级物理备份，支持全量、增量的备份与恢复，物理备份支持表级、</w:t>
            </w:r>
            <w:r w:rsidR="0022601A" w:rsidRPr="00C45F33">
              <w:rPr>
                <w:rFonts w:hint="eastAsia"/>
                <w:kern w:val="0"/>
                <w:sz w:val="24"/>
                <w:szCs w:val="24"/>
              </w:rPr>
              <w:t>schema</w:t>
            </w:r>
            <w:r w:rsidR="0022601A" w:rsidRPr="00C45F33">
              <w:rPr>
                <w:rFonts w:hint="eastAsia"/>
                <w:kern w:val="0"/>
                <w:sz w:val="24"/>
                <w:szCs w:val="24"/>
              </w:rPr>
              <w:t>级、</w:t>
            </w:r>
            <w:r w:rsidR="0022601A" w:rsidRPr="00C45F33">
              <w:rPr>
                <w:rFonts w:hint="eastAsia"/>
                <w:kern w:val="0"/>
                <w:sz w:val="24"/>
                <w:szCs w:val="24"/>
              </w:rPr>
              <w:t>database</w:t>
            </w:r>
            <w:r w:rsidR="0022601A" w:rsidRPr="00C45F33">
              <w:rPr>
                <w:rFonts w:hint="eastAsia"/>
                <w:kern w:val="0"/>
                <w:sz w:val="24"/>
                <w:szCs w:val="24"/>
              </w:rPr>
              <w:t>级细粒度备份到</w:t>
            </w:r>
            <w:r w:rsidR="0022601A" w:rsidRPr="00C45F33">
              <w:rPr>
                <w:rFonts w:hint="eastAsia"/>
                <w:kern w:val="0"/>
                <w:sz w:val="24"/>
                <w:szCs w:val="24"/>
              </w:rPr>
              <w:t>NBU</w:t>
            </w:r>
            <w:r w:rsidR="0022601A" w:rsidRPr="00C45F33">
              <w:rPr>
                <w:rFonts w:hint="eastAsia"/>
                <w:kern w:val="0"/>
                <w:sz w:val="24"/>
                <w:szCs w:val="24"/>
              </w:rPr>
              <w:t>、磁盘等介质中，并能够原地恢复；</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技术支撑材料是指具有</w:t>
            </w:r>
            <w:r w:rsidRPr="00C45F33">
              <w:rPr>
                <w:rFonts w:hint="eastAsia"/>
                <w:kern w:val="0"/>
                <w:sz w:val="24"/>
                <w:szCs w:val="24"/>
              </w:rPr>
              <w:t>CMA</w:t>
            </w:r>
            <w:r w:rsidRPr="00C45F33">
              <w:rPr>
                <w:rFonts w:hint="eastAsia"/>
                <w:kern w:val="0"/>
                <w:sz w:val="24"/>
                <w:szCs w:val="24"/>
              </w:rPr>
              <w:t>标识的检测</w:t>
            </w:r>
            <w:r w:rsidRPr="00C45F33">
              <w:rPr>
                <w:rFonts w:hint="eastAsia"/>
                <w:kern w:val="0"/>
                <w:sz w:val="24"/>
                <w:szCs w:val="24"/>
              </w:rPr>
              <w:t>/</w:t>
            </w:r>
            <w:r w:rsidRPr="00C45F33">
              <w:rPr>
                <w:rFonts w:hint="eastAsia"/>
                <w:kern w:val="0"/>
                <w:sz w:val="24"/>
                <w:szCs w:val="24"/>
              </w:rPr>
              <w:t>检验</w:t>
            </w:r>
            <w:r w:rsidRPr="00C45F33">
              <w:rPr>
                <w:rFonts w:hint="eastAsia"/>
                <w:kern w:val="0"/>
                <w:sz w:val="24"/>
                <w:szCs w:val="24"/>
              </w:rPr>
              <w:t>/</w:t>
            </w:r>
            <w:r w:rsidRPr="00C45F33">
              <w:rPr>
                <w:rFonts w:hint="eastAsia"/>
                <w:kern w:val="0"/>
                <w:sz w:val="24"/>
                <w:szCs w:val="24"/>
              </w:rPr>
              <w:t>试验</w:t>
            </w:r>
            <w:r w:rsidRPr="00C45F33">
              <w:rPr>
                <w:rFonts w:hint="eastAsia"/>
                <w:kern w:val="0"/>
                <w:sz w:val="24"/>
                <w:szCs w:val="24"/>
              </w:rPr>
              <w:t>/</w:t>
            </w:r>
            <w:r w:rsidRPr="00C45F33">
              <w:rPr>
                <w:rFonts w:hint="eastAsia"/>
                <w:kern w:val="0"/>
                <w:sz w:val="24"/>
                <w:szCs w:val="24"/>
              </w:rPr>
              <w:t>测试报告，或加盖所投产品制造商公章的技术证明材料。</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若上述技术支撑材料证明所投产品不能满足招标文件中“★”技术要求的，则视为无效投标。</w:t>
            </w:r>
          </w:p>
        </w:tc>
        <w:tc>
          <w:tcPr>
            <w:tcW w:w="1143" w:type="dxa"/>
            <w:tcBorders>
              <w:top w:val="single" w:sz="4" w:space="0" w:color="auto"/>
              <w:left w:val="single" w:sz="4" w:space="0" w:color="auto"/>
              <w:bottom w:val="single" w:sz="4" w:space="0" w:color="auto"/>
              <w:right w:val="single" w:sz="4" w:space="0" w:color="auto"/>
            </w:tcBorders>
            <w:vAlign w:val="center"/>
          </w:tcPr>
          <w:p w:rsidR="0022601A" w:rsidRPr="00C45F33" w:rsidRDefault="0033168C" w:rsidP="00535EF9">
            <w:pPr>
              <w:widowControl/>
              <w:adjustRightInd w:val="0"/>
              <w:snapToGrid w:val="0"/>
              <w:jc w:val="center"/>
              <w:rPr>
                <w:kern w:val="0"/>
                <w:sz w:val="24"/>
                <w:szCs w:val="24"/>
              </w:rPr>
            </w:pPr>
            <w:r w:rsidRPr="00C45F33">
              <w:rPr>
                <w:rFonts w:hint="eastAsia"/>
                <w:kern w:val="0"/>
                <w:sz w:val="24"/>
                <w:szCs w:val="24"/>
              </w:rPr>
              <w:t>5</w:t>
            </w:r>
          </w:p>
        </w:tc>
      </w:tr>
      <w:tr w:rsidR="0022601A" w:rsidRPr="00C45F33"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601A" w:rsidRPr="00C45F33" w:rsidRDefault="0091334D" w:rsidP="00535EF9">
            <w:pPr>
              <w:widowControl/>
              <w:adjustRightInd w:val="0"/>
              <w:snapToGrid w:val="0"/>
              <w:jc w:val="center"/>
              <w:rPr>
                <w:kern w:val="0"/>
                <w:sz w:val="24"/>
                <w:szCs w:val="24"/>
              </w:rPr>
            </w:pPr>
            <w:r w:rsidRPr="00C45F33">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0070FF">
            <w:pPr>
              <w:widowControl/>
              <w:snapToGrid w:val="0"/>
              <w:jc w:val="center"/>
              <w:rPr>
                <w:kern w:val="0"/>
                <w:sz w:val="24"/>
                <w:szCs w:val="24"/>
              </w:rPr>
            </w:pPr>
            <w:r w:rsidRPr="00C45F33">
              <w:rPr>
                <w:rFonts w:hint="eastAsia"/>
                <w:kern w:val="0"/>
                <w:sz w:val="24"/>
                <w:szCs w:val="24"/>
              </w:rPr>
              <w:t>非“★”技术要求（不含上述产品参数证明评价中的参数要求）响应性评价</w:t>
            </w:r>
          </w:p>
        </w:tc>
        <w:tc>
          <w:tcPr>
            <w:tcW w:w="7288"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0070FF">
            <w:pPr>
              <w:widowControl/>
              <w:snapToGrid w:val="0"/>
              <w:rPr>
                <w:kern w:val="0"/>
                <w:sz w:val="24"/>
                <w:szCs w:val="24"/>
              </w:rPr>
            </w:pPr>
            <w:r w:rsidRPr="00C45F33">
              <w:rPr>
                <w:rFonts w:hint="eastAsia"/>
                <w:kern w:val="0"/>
                <w:sz w:val="24"/>
                <w:szCs w:val="24"/>
              </w:rPr>
              <w:t>完全满足无偏离的得</w:t>
            </w:r>
            <w:r w:rsidRPr="00C45F33">
              <w:rPr>
                <w:rFonts w:hint="eastAsia"/>
                <w:kern w:val="0"/>
                <w:sz w:val="24"/>
                <w:szCs w:val="24"/>
              </w:rPr>
              <w:t>8</w:t>
            </w:r>
            <w:r w:rsidRPr="00C45F33">
              <w:rPr>
                <w:rFonts w:hint="eastAsia"/>
                <w:kern w:val="0"/>
                <w:sz w:val="24"/>
                <w:szCs w:val="24"/>
              </w:rPr>
              <w:t>分；</w:t>
            </w:r>
          </w:p>
          <w:p w:rsidR="0022601A" w:rsidRPr="00C45F33" w:rsidRDefault="0022601A" w:rsidP="000070FF">
            <w:pPr>
              <w:widowControl/>
              <w:snapToGrid w:val="0"/>
              <w:rPr>
                <w:kern w:val="0"/>
                <w:sz w:val="24"/>
                <w:szCs w:val="24"/>
              </w:rPr>
            </w:pPr>
            <w:r w:rsidRPr="00C45F33">
              <w:rPr>
                <w:rFonts w:hint="eastAsia"/>
                <w:kern w:val="0"/>
                <w:sz w:val="24"/>
                <w:szCs w:val="24"/>
              </w:rPr>
              <w:t>非“★”</w:t>
            </w:r>
            <w:r w:rsidRPr="00C45F33">
              <w:rPr>
                <w:bCs/>
                <w:sz w:val="24"/>
              </w:rPr>
              <w:t>技术要求</w:t>
            </w:r>
            <w:r w:rsidRPr="00C45F33">
              <w:rPr>
                <w:rFonts w:hint="eastAsia"/>
                <w:kern w:val="0"/>
                <w:sz w:val="24"/>
                <w:szCs w:val="24"/>
              </w:rPr>
              <w:t>劣于招标文件要求或未做应答的不足</w:t>
            </w:r>
            <w:r w:rsidRPr="00C45F33">
              <w:rPr>
                <w:rFonts w:hint="eastAsia"/>
                <w:kern w:val="0"/>
                <w:sz w:val="24"/>
                <w:szCs w:val="24"/>
              </w:rPr>
              <w:t>8</w:t>
            </w:r>
            <w:r w:rsidRPr="00C45F33">
              <w:rPr>
                <w:rFonts w:hint="eastAsia"/>
                <w:kern w:val="0"/>
                <w:sz w:val="24"/>
                <w:szCs w:val="24"/>
              </w:rPr>
              <w:t>条的，每出现</w:t>
            </w:r>
            <w:r w:rsidRPr="00C45F33">
              <w:rPr>
                <w:rFonts w:hint="eastAsia"/>
                <w:kern w:val="0"/>
                <w:sz w:val="24"/>
                <w:szCs w:val="24"/>
              </w:rPr>
              <w:t>1</w:t>
            </w:r>
            <w:r w:rsidRPr="00C45F33">
              <w:rPr>
                <w:rFonts w:hint="eastAsia"/>
                <w:kern w:val="0"/>
                <w:sz w:val="24"/>
                <w:szCs w:val="24"/>
              </w:rPr>
              <w:t>条以上情形减</w:t>
            </w:r>
            <w:r w:rsidRPr="00C45F33">
              <w:rPr>
                <w:rFonts w:hint="eastAsia"/>
                <w:kern w:val="0"/>
                <w:sz w:val="24"/>
                <w:szCs w:val="24"/>
              </w:rPr>
              <w:t>1</w:t>
            </w:r>
            <w:r w:rsidRPr="00C45F33">
              <w:rPr>
                <w:rFonts w:hint="eastAsia"/>
                <w:kern w:val="0"/>
                <w:sz w:val="24"/>
                <w:szCs w:val="24"/>
              </w:rPr>
              <w:t>分</w:t>
            </w:r>
          </w:p>
          <w:p w:rsidR="0022601A" w:rsidRPr="00C45F33" w:rsidRDefault="0022601A" w:rsidP="0022601A">
            <w:pPr>
              <w:widowControl/>
              <w:snapToGrid w:val="0"/>
              <w:rPr>
                <w:kern w:val="0"/>
                <w:sz w:val="24"/>
                <w:szCs w:val="24"/>
              </w:rPr>
            </w:pPr>
            <w:r w:rsidRPr="00C45F33">
              <w:rPr>
                <w:rFonts w:hint="eastAsia"/>
                <w:kern w:val="0"/>
                <w:sz w:val="24"/>
                <w:szCs w:val="24"/>
              </w:rPr>
              <w:t>非“★”</w:t>
            </w:r>
            <w:r w:rsidRPr="00C45F33">
              <w:rPr>
                <w:bCs/>
                <w:sz w:val="24"/>
              </w:rPr>
              <w:t>技术要求</w:t>
            </w:r>
            <w:r w:rsidRPr="00C45F33">
              <w:rPr>
                <w:rFonts w:hint="eastAsia"/>
                <w:kern w:val="0"/>
                <w:sz w:val="24"/>
                <w:szCs w:val="24"/>
              </w:rPr>
              <w:t>劣于招标文件要求或未做应答≥</w:t>
            </w:r>
            <w:r w:rsidRPr="00C45F33">
              <w:rPr>
                <w:rFonts w:hint="eastAsia"/>
                <w:kern w:val="0"/>
                <w:sz w:val="24"/>
                <w:szCs w:val="24"/>
              </w:rPr>
              <w:t>8</w:t>
            </w:r>
            <w:r w:rsidRPr="00C45F33">
              <w:rPr>
                <w:rFonts w:hint="eastAsia"/>
                <w:kern w:val="0"/>
                <w:sz w:val="24"/>
                <w:szCs w:val="24"/>
              </w:rPr>
              <w:t>条的，本项得</w:t>
            </w:r>
            <w:r w:rsidRPr="00C45F33">
              <w:rPr>
                <w:rFonts w:hint="eastAsia"/>
                <w:kern w:val="0"/>
                <w:sz w:val="24"/>
                <w:szCs w:val="24"/>
              </w:rPr>
              <w:t>0</w:t>
            </w:r>
            <w:r w:rsidRPr="00C45F3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8</w:t>
            </w:r>
          </w:p>
        </w:tc>
      </w:tr>
      <w:tr w:rsidR="0022601A" w:rsidRPr="00C45F33"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22601A" w:rsidRPr="00C45F33" w:rsidRDefault="0022601A" w:rsidP="0033168C">
            <w:pPr>
              <w:widowControl/>
              <w:adjustRightInd w:val="0"/>
              <w:snapToGrid w:val="0"/>
              <w:jc w:val="center"/>
              <w:rPr>
                <w:kern w:val="0"/>
                <w:sz w:val="24"/>
                <w:szCs w:val="24"/>
              </w:rPr>
            </w:pPr>
            <w:r w:rsidRPr="00C45F33">
              <w:rPr>
                <w:rFonts w:hint="eastAsia"/>
                <w:kern w:val="0"/>
                <w:sz w:val="24"/>
                <w:szCs w:val="24"/>
              </w:rPr>
              <w:t>第三部分</w:t>
            </w:r>
            <w:r w:rsidRPr="00C45F33">
              <w:rPr>
                <w:kern w:val="0"/>
                <w:sz w:val="24"/>
                <w:szCs w:val="24"/>
              </w:rPr>
              <w:t xml:space="preserve"> </w:t>
            </w:r>
            <w:r w:rsidRPr="00C45F33">
              <w:rPr>
                <w:rFonts w:hint="eastAsia"/>
                <w:kern w:val="0"/>
                <w:sz w:val="24"/>
                <w:szCs w:val="24"/>
              </w:rPr>
              <w:t>主观分（</w:t>
            </w:r>
            <w:r w:rsidR="0033168C" w:rsidRPr="00C45F33">
              <w:rPr>
                <w:rFonts w:hint="eastAsia"/>
                <w:kern w:val="0"/>
                <w:sz w:val="24"/>
                <w:szCs w:val="24"/>
              </w:rPr>
              <w:t>5</w:t>
            </w:r>
            <w:r w:rsidR="00966C7E" w:rsidRPr="00C45F33">
              <w:rPr>
                <w:rFonts w:hint="eastAsia"/>
                <w:kern w:val="0"/>
                <w:sz w:val="24"/>
                <w:szCs w:val="24"/>
              </w:rPr>
              <w:t>4</w:t>
            </w:r>
            <w:r w:rsidRPr="00C45F3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分值</w:t>
            </w:r>
          </w:p>
        </w:tc>
      </w:tr>
      <w:tr w:rsidR="0022601A" w:rsidRPr="00C45F3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adjustRightInd w:val="0"/>
              <w:snapToGrid w:val="0"/>
              <w:rPr>
                <w:kern w:val="0"/>
                <w:sz w:val="24"/>
                <w:szCs w:val="24"/>
              </w:rPr>
            </w:pPr>
            <w:r w:rsidRPr="00C45F33">
              <w:rPr>
                <w:rFonts w:hint="eastAsia"/>
                <w:kern w:val="0"/>
                <w:sz w:val="24"/>
                <w:szCs w:val="24"/>
              </w:rPr>
              <w:t>至少包含项目建设背景（根据国家及相关部委的政策文件开展分析），目标需求（包括数据需求、功能需求、业务需求、安全需求）和现状情况（包括已有系统情况、存在问题）的理解和分析</w:t>
            </w:r>
          </w:p>
          <w:p w:rsidR="0022601A" w:rsidRPr="00C45F33" w:rsidRDefault="0022601A" w:rsidP="00B11142">
            <w:pPr>
              <w:widowControl/>
              <w:adjustRightInd w:val="0"/>
              <w:snapToGrid w:val="0"/>
              <w:rPr>
                <w:kern w:val="0"/>
                <w:sz w:val="24"/>
                <w:szCs w:val="24"/>
              </w:rPr>
            </w:pPr>
            <w:r w:rsidRPr="00C45F33">
              <w:rPr>
                <w:rFonts w:hint="eastAsia"/>
                <w:kern w:val="0"/>
                <w:sz w:val="24"/>
                <w:szCs w:val="24"/>
              </w:rPr>
              <w:t>满足</w:t>
            </w:r>
            <w:r w:rsidRPr="00C45F33">
              <w:rPr>
                <w:kern w:val="0"/>
                <w:sz w:val="24"/>
                <w:szCs w:val="24"/>
              </w:rPr>
              <w:t>招标文件要求，无瑕疵：</w:t>
            </w:r>
            <w:r w:rsidRPr="00C45F33">
              <w:rPr>
                <w:rFonts w:hint="eastAsia"/>
                <w:kern w:val="0"/>
                <w:sz w:val="24"/>
                <w:szCs w:val="24"/>
              </w:rPr>
              <w:t>9</w:t>
            </w:r>
            <w:r w:rsidRPr="00C45F33">
              <w:rPr>
                <w:kern w:val="0"/>
                <w:sz w:val="24"/>
                <w:szCs w:val="24"/>
              </w:rPr>
              <w:t>分；</w:t>
            </w:r>
          </w:p>
          <w:p w:rsidR="0022601A" w:rsidRPr="00C45F33" w:rsidRDefault="0022601A" w:rsidP="00B11142">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1</w:t>
            </w:r>
            <w:r w:rsidRPr="00C45F33">
              <w:rPr>
                <w:rFonts w:hint="eastAsia"/>
                <w:kern w:val="0"/>
                <w:sz w:val="24"/>
                <w:szCs w:val="24"/>
              </w:rPr>
              <w:t>处瑕疵</w:t>
            </w:r>
            <w:r w:rsidRPr="00C45F33">
              <w:rPr>
                <w:kern w:val="0"/>
                <w:sz w:val="24"/>
                <w:szCs w:val="24"/>
              </w:rPr>
              <w:t>：</w:t>
            </w:r>
            <w:r w:rsidRPr="00C45F33">
              <w:rPr>
                <w:rFonts w:hint="eastAsia"/>
                <w:kern w:val="0"/>
                <w:sz w:val="24"/>
                <w:szCs w:val="24"/>
              </w:rPr>
              <w:t>6</w:t>
            </w:r>
            <w:r w:rsidRPr="00C45F33">
              <w:rPr>
                <w:kern w:val="0"/>
                <w:sz w:val="24"/>
                <w:szCs w:val="24"/>
              </w:rPr>
              <w:t>分；</w:t>
            </w:r>
          </w:p>
          <w:p w:rsidR="0022601A" w:rsidRPr="00C45F33" w:rsidRDefault="0022601A" w:rsidP="00352A52">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2</w:t>
            </w:r>
            <w:r w:rsidRPr="00C45F33">
              <w:rPr>
                <w:rFonts w:hint="eastAsia"/>
                <w:kern w:val="0"/>
                <w:sz w:val="24"/>
                <w:szCs w:val="24"/>
              </w:rPr>
              <w:t>处瑕疵</w:t>
            </w:r>
            <w:r w:rsidRPr="00C45F33">
              <w:rPr>
                <w:kern w:val="0"/>
                <w:sz w:val="24"/>
                <w:szCs w:val="24"/>
              </w:rPr>
              <w:t>：</w:t>
            </w:r>
            <w:r w:rsidRPr="00C45F33">
              <w:rPr>
                <w:rFonts w:hint="eastAsia"/>
                <w:kern w:val="0"/>
                <w:sz w:val="24"/>
                <w:szCs w:val="24"/>
              </w:rPr>
              <w:t>3</w:t>
            </w:r>
            <w:r w:rsidRPr="00C45F33">
              <w:rPr>
                <w:kern w:val="0"/>
                <w:sz w:val="24"/>
                <w:szCs w:val="24"/>
              </w:rPr>
              <w:t>分；</w:t>
            </w:r>
          </w:p>
          <w:p w:rsidR="0022601A" w:rsidRPr="00C45F33" w:rsidRDefault="0022601A" w:rsidP="00B11142">
            <w:pPr>
              <w:widowControl/>
              <w:adjustRightInd w:val="0"/>
              <w:snapToGrid w:val="0"/>
              <w:rPr>
                <w:kern w:val="0"/>
                <w:sz w:val="24"/>
                <w:szCs w:val="24"/>
              </w:rPr>
            </w:pPr>
            <w:r w:rsidRPr="00C45F33">
              <w:rPr>
                <w:kern w:val="0"/>
                <w:sz w:val="24"/>
                <w:szCs w:val="24"/>
              </w:rPr>
              <w:t>未提供方案或不满足招标文件要求或内容存在</w:t>
            </w:r>
            <w:r w:rsidRPr="00C45F33">
              <w:rPr>
                <w:rFonts w:hint="eastAsia"/>
                <w:kern w:val="0"/>
                <w:sz w:val="24"/>
                <w:szCs w:val="24"/>
              </w:rPr>
              <w:t>3</w:t>
            </w:r>
            <w:r w:rsidRPr="00C45F33">
              <w:rPr>
                <w:rFonts w:hint="eastAsia"/>
                <w:kern w:val="0"/>
                <w:sz w:val="24"/>
                <w:szCs w:val="24"/>
              </w:rPr>
              <w:t>处及以上瑕疵</w:t>
            </w:r>
            <w:r w:rsidRPr="00C45F33">
              <w:rPr>
                <w:kern w:val="0"/>
                <w:sz w:val="24"/>
                <w:szCs w:val="24"/>
              </w:rPr>
              <w:t>：</w:t>
            </w:r>
            <w:r w:rsidRPr="00C45F33">
              <w:rPr>
                <w:kern w:val="0"/>
                <w:sz w:val="24"/>
                <w:szCs w:val="24"/>
              </w:rPr>
              <w:t>0</w:t>
            </w:r>
            <w:r w:rsidRPr="00C45F33">
              <w:rPr>
                <w:kern w:val="0"/>
                <w:sz w:val="24"/>
                <w:szCs w:val="24"/>
              </w:rPr>
              <w:t>分；</w:t>
            </w:r>
          </w:p>
          <w:p w:rsidR="0022601A" w:rsidRPr="00C45F33" w:rsidRDefault="0022601A" w:rsidP="00B11142">
            <w:pPr>
              <w:widowControl/>
              <w:adjustRightInd w:val="0"/>
              <w:snapToGrid w:val="0"/>
              <w:rPr>
                <w:kern w:val="0"/>
                <w:sz w:val="24"/>
                <w:szCs w:val="24"/>
              </w:rPr>
            </w:pPr>
            <w:r w:rsidRPr="00C45F3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9</w:t>
            </w:r>
          </w:p>
        </w:tc>
      </w:tr>
      <w:tr w:rsidR="0022601A" w:rsidRPr="00C45F3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601A" w:rsidRPr="00C45F33" w:rsidRDefault="0022601A" w:rsidP="00B11142">
            <w:pPr>
              <w:widowControl/>
              <w:jc w:val="center"/>
              <w:rPr>
                <w:kern w:val="0"/>
                <w:sz w:val="24"/>
                <w:szCs w:val="24"/>
              </w:rPr>
            </w:pPr>
            <w:r w:rsidRPr="00C45F33">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spacing w:line="400" w:lineRule="exact"/>
              <w:jc w:val="center"/>
              <w:rPr>
                <w:kern w:val="0"/>
                <w:sz w:val="24"/>
                <w:szCs w:val="24"/>
              </w:rPr>
            </w:pPr>
            <w:r w:rsidRPr="00C45F33">
              <w:rPr>
                <w:sz w:val="24"/>
              </w:rPr>
              <w:t>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adjustRightInd w:val="0"/>
              <w:snapToGrid w:val="0"/>
              <w:rPr>
                <w:kern w:val="0"/>
                <w:sz w:val="24"/>
                <w:szCs w:val="24"/>
              </w:rPr>
            </w:pPr>
            <w:r w:rsidRPr="00C45F33">
              <w:rPr>
                <w:rFonts w:hint="eastAsia"/>
                <w:kern w:val="0"/>
                <w:sz w:val="24"/>
                <w:szCs w:val="24"/>
              </w:rPr>
              <w:t>投标人提供的总体设计方案包括总体框架、网络框架、功能设计、技术路线、应用支撑设计、部署设计、商用密码应用改造等方面内容</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满足</w:t>
            </w:r>
            <w:r w:rsidRPr="00C45F33">
              <w:rPr>
                <w:kern w:val="0"/>
                <w:sz w:val="24"/>
                <w:szCs w:val="24"/>
              </w:rPr>
              <w:t>招标文件要求，无瑕疵：</w:t>
            </w:r>
            <w:r w:rsidR="0050348F" w:rsidRPr="00C45F33">
              <w:rPr>
                <w:rFonts w:hint="eastAsia"/>
                <w:kern w:val="0"/>
                <w:sz w:val="24"/>
                <w:szCs w:val="24"/>
              </w:rPr>
              <w:t>15</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1</w:t>
            </w:r>
            <w:r w:rsidRPr="00C45F33">
              <w:rPr>
                <w:rFonts w:hint="eastAsia"/>
                <w:kern w:val="0"/>
                <w:sz w:val="24"/>
                <w:szCs w:val="24"/>
              </w:rPr>
              <w:t>处瑕疵</w:t>
            </w:r>
            <w:r w:rsidRPr="00C45F33">
              <w:rPr>
                <w:kern w:val="0"/>
                <w:sz w:val="24"/>
                <w:szCs w:val="24"/>
              </w:rPr>
              <w:t>：</w:t>
            </w:r>
            <w:r w:rsidR="0050348F" w:rsidRPr="00C45F33">
              <w:rPr>
                <w:rFonts w:hint="eastAsia"/>
                <w:kern w:val="0"/>
                <w:sz w:val="24"/>
                <w:szCs w:val="24"/>
              </w:rPr>
              <w:t>12</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2</w:t>
            </w:r>
            <w:r w:rsidRPr="00C45F33">
              <w:rPr>
                <w:rFonts w:hint="eastAsia"/>
                <w:kern w:val="0"/>
                <w:sz w:val="24"/>
                <w:szCs w:val="24"/>
              </w:rPr>
              <w:t>处瑕疵</w:t>
            </w:r>
            <w:r w:rsidRPr="00C45F33">
              <w:rPr>
                <w:kern w:val="0"/>
                <w:sz w:val="24"/>
                <w:szCs w:val="24"/>
              </w:rPr>
              <w:t>：</w:t>
            </w:r>
            <w:r w:rsidR="0050348F" w:rsidRPr="00C45F33">
              <w:rPr>
                <w:rFonts w:hint="eastAsia"/>
                <w:kern w:val="0"/>
                <w:sz w:val="24"/>
                <w:szCs w:val="24"/>
              </w:rPr>
              <w:t>9</w:t>
            </w:r>
            <w:r w:rsidRPr="00C45F33">
              <w:rPr>
                <w:kern w:val="0"/>
                <w:sz w:val="24"/>
                <w:szCs w:val="24"/>
              </w:rPr>
              <w:t>分；</w:t>
            </w:r>
          </w:p>
          <w:p w:rsidR="0050348F" w:rsidRPr="00C45F33" w:rsidRDefault="0050348F"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3</w:t>
            </w:r>
            <w:r w:rsidRPr="00C45F33">
              <w:rPr>
                <w:rFonts w:hint="eastAsia"/>
                <w:kern w:val="0"/>
                <w:sz w:val="24"/>
                <w:szCs w:val="24"/>
              </w:rPr>
              <w:t>处瑕疵</w:t>
            </w:r>
            <w:r w:rsidRPr="00C45F33">
              <w:rPr>
                <w:kern w:val="0"/>
                <w:sz w:val="24"/>
                <w:szCs w:val="24"/>
              </w:rPr>
              <w:t>：</w:t>
            </w:r>
            <w:r w:rsidRPr="00C45F33">
              <w:rPr>
                <w:rFonts w:hint="eastAsia"/>
                <w:kern w:val="0"/>
                <w:sz w:val="24"/>
                <w:szCs w:val="24"/>
              </w:rPr>
              <w:t>6</w:t>
            </w:r>
            <w:r w:rsidRPr="00C45F33">
              <w:rPr>
                <w:kern w:val="0"/>
                <w:sz w:val="24"/>
                <w:szCs w:val="24"/>
              </w:rPr>
              <w:t>分；</w:t>
            </w:r>
          </w:p>
          <w:p w:rsidR="0050348F" w:rsidRPr="00C45F33" w:rsidRDefault="0050348F"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4</w:t>
            </w:r>
            <w:r w:rsidRPr="00C45F33">
              <w:rPr>
                <w:rFonts w:hint="eastAsia"/>
                <w:kern w:val="0"/>
                <w:sz w:val="24"/>
                <w:szCs w:val="24"/>
              </w:rPr>
              <w:t>处瑕疵</w:t>
            </w:r>
            <w:r w:rsidRPr="00C45F33">
              <w:rPr>
                <w:kern w:val="0"/>
                <w:sz w:val="24"/>
                <w:szCs w:val="24"/>
              </w:rPr>
              <w:t>：</w:t>
            </w:r>
            <w:r w:rsidRPr="00C45F33">
              <w:rPr>
                <w:rFonts w:hint="eastAsia"/>
                <w:kern w:val="0"/>
                <w:sz w:val="24"/>
                <w:szCs w:val="24"/>
              </w:rPr>
              <w:t>3</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kern w:val="0"/>
                <w:sz w:val="24"/>
                <w:szCs w:val="24"/>
              </w:rPr>
              <w:t>未提供方案或不满足招标文件要求或内容存在</w:t>
            </w:r>
            <w:r w:rsidR="0050348F" w:rsidRPr="00C45F33">
              <w:rPr>
                <w:rFonts w:hint="eastAsia"/>
                <w:kern w:val="0"/>
                <w:sz w:val="24"/>
                <w:szCs w:val="24"/>
              </w:rPr>
              <w:t>5</w:t>
            </w:r>
            <w:r w:rsidRPr="00C45F33">
              <w:rPr>
                <w:rFonts w:hint="eastAsia"/>
                <w:kern w:val="0"/>
                <w:sz w:val="24"/>
                <w:szCs w:val="24"/>
              </w:rPr>
              <w:t>处及以上瑕疵</w:t>
            </w:r>
            <w:r w:rsidRPr="00C45F33">
              <w:rPr>
                <w:kern w:val="0"/>
                <w:sz w:val="24"/>
                <w:szCs w:val="24"/>
              </w:rPr>
              <w:t>：</w:t>
            </w:r>
            <w:r w:rsidRPr="00C45F33">
              <w:rPr>
                <w:kern w:val="0"/>
                <w:sz w:val="24"/>
                <w:szCs w:val="24"/>
              </w:rPr>
              <w:t>0</w:t>
            </w:r>
            <w:r w:rsidRPr="00C45F33">
              <w:rPr>
                <w:kern w:val="0"/>
                <w:sz w:val="24"/>
                <w:szCs w:val="24"/>
              </w:rPr>
              <w:t>分；</w:t>
            </w:r>
          </w:p>
          <w:p w:rsidR="0022601A" w:rsidRPr="00C45F33" w:rsidRDefault="0022601A" w:rsidP="00B11142">
            <w:pPr>
              <w:widowControl/>
              <w:adjustRightInd w:val="0"/>
              <w:snapToGrid w:val="0"/>
              <w:rPr>
                <w:kern w:val="0"/>
                <w:sz w:val="24"/>
                <w:szCs w:val="24"/>
              </w:rPr>
            </w:pPr>
            <w:r w:rsidRPr="00C45F3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2601A" w:rsidRPr="00C45F33" w:rsidRDefault="0033168C" w:rsidP="00535EF9">
            <w:pPr>
              <w:widowControl/>
              <w:adjustRightInd w:val="0"/>
              <w:snapToGrid w:val="0"/>
              <w:jc w:val="center"/>
              <w:rPr>
                <w:kern w:val="0"/>
                <w:sz w:val="24"/>
                <w:szCs w:val="24"/>
              </w:rPr>
            </w:pPr>
            <w:r w:rsidRPr="00C45F33">
              <w:rPr>
                <w:rFonts w:hint="eastAsia"/>
                <w:kern w:val="0"/>
                <w:sz w:val="24"/>
                <w:szCs w:val="24"/>
              </w:rPr>
              <w:t>15</w:t>
            </w:r>
          </w:p>
        </w:tc>
      </w:tr>
      <w:tr w:rsidR="0022601A" w:rsidRPr="00C45F3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601A" w:rsidRPr="00C45F33" w:rsidRDefault="0022601A" w:rsidP="00B11142">
            <w:pPr>
              <w:widowControl/>
              <w:adjustRightInd w:val="0"/>
              <w:snapToGrid w:val="0"/>
              <w:jc w:val="center"/>
              <w:rPr>
                <w:kern w:val="0"/>
                <w:sz w:val="24"/>
                <w:szCs w:val="24"/>
              </w:rPr>
            </w:pPr>
            <w:r w:rsidRPr="00C45F33">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adjustRightInd w:val="0"/>
              <w:snapToGrid w:val="0"/>
              <w:jc w:val="center"/>
              <w:rPr>
                <w:kern w:val="0"/>
                <w:sz w:val="24"/>
                <w:szCs w:val="24"/>
              </w:rPr>
            </w:pPr>
            <w:r w:rsidRPr="00C45F33">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adjustRightInd w:val="0"/>
              <w:snapToGrid w:val="0"/>
              <w:rPr>
                <w:kern w:val="0"/>
                <w:sz w:val="24"/>
                <w:szCs w:val="24"/>
              </w:rPr>
            </w:pPr>
            <w:r w:rsidRPr="00C45F33">
              <w:rPr>
                <w:rFonts w:hint="eastAsia"/>
                <w:kern w:val="0"/>
                <w:sz w:val="24"/>
                <w:szCs w:val="24"/>
              </w:rPr>
              <w:t>投标人提供的项目实施方案包括但不限于实施进度安排、各任务阶段计划及目标、服务人员组成及分工、各岗位职责等方案内容</w:t>
            </w:r>
          </w:p>
          <w:p w:rsidR="0022601A" w:rsidRPr="00C45F33" w:rsidRDefault="0022601A" w:rsidP="00352A52">
            <w:pPr>
              <w:widowControl/>
              <w:adjustRightInd w:val="0"/>
              <w:snapToGrid w:val="0"/>
              <w:rPr>
                <w:kern w:val="0"/>
                <w:sz w:val="24"/>
                <w:szCs w:val="24"/>
              </w:rPr>
            </w:pPr>
            <w:r w:rsidRPr="00C45F33">
              <w:rPr>
                <w:rFonts w:hint="eastAsia"/>
                <w:kern w:val="0"/>
                <w:sz w:val="24"/>
                <w:szCs w:val="24"/>
              </w:rPr>
              <w:t>满足</w:t>
            </w:r>
            <w:r w:rsidRPr="00C45F33">
              <w:rPr>
                <w:kern w:val="0"/>
                <w:sz w:val="24"/>
                <w:szCs w:val="24"/>
              </w:rPr>
              <w:t>招标文件要求，无瑕疵：</w:t>
            </w:r>
            <w:r w:rsidRPr="00C45F33">
              <w:rPr>
                <w:rFonts w:hint="eastAsia"/>
                <w:kern w:val="0"/>
                <w:sz w:val="24"/>
                <w:szCs w:val="24"/>
              </w:rPr>
              <w:t>6</w:t>
            </w:r>
            <w:r w:rsidRPr="00C45F33">
              <w:rPr>
                <w:kern w:val="0"/>
                <w:sz w:val="24"/>
                <w:szCs w:val="24"/>
              </w:rPr>
              <w:t>分；</w:t>
            </w:r>
          </w:p>
          <w:p w:rsidR="0022601A" w:rsidRPr="00C45F33" w:rsidRDefault="0022601A" w:rsidP="00352A52">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1</w:t>
            </w:r>
            <w:r w:rsidRPr="00C45F33">
              <w:rPr>
                <w:rFonts w:hint="eastAsia"/>
                <w:kern w:val="0"/>
                <w:sz w:val="24"/>
                <w:szCs w:val="24"/>
              </w:rPr>
              <w:t>处瑕疵</w:t>
            </w:r>
            <w:r w:rsidRPr="00C45F33">
              <w:rPr>
                <w:kern w:val="0"/>
                <w:sz w:val="24"/>
                <w:szCs w:val="24"/>
              </w:rPr>
              <w:t>：</w:t>
            </w:r>
            <w:r w:rsidRPr="00C45F33">
              <w:rPr>
                <w:rFonts w:hint="eastAsia"/>
                <w:kern w:val="0"/>
                <w:sz w:val="24"/>
                <w:szCs w:val="24"/>
              </w:rPr>
              <w:t>4</w:t>
            </w:r>
            <w:r w:rsidRPr="00C45F33">
              <w:rPr>
                <w:kern w:val="0"/>
                <w:sz w:val="24"/>
                <w:szCs w:val="24"/>
              </w:rPr>
              <w:t>分；</w:t>
            </w:r>
          </w:p>
          <w:p w:rsidR="0022601A" w:rsidRPr="00C45F33" w:rsidRDefault="0022601A" w:rsidP="00352A52">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2</w:t>
            </w:r>
            <w:r w:rsidRPr="00C45F33">
              <w:rPr>
                <w:rFonts w:hint="eastAsia"/>
                <w:kern w:val="0"/>
                <w:sz w:val="24"/>
                <w:szCs w:val="24"/>
              </w:rPr>
              <w:t>处瑕疵</w:t>
            </w:r>
            <w:r w:rsidRPr="00C45F33">
              <w:rPr>
                <w:kern w:val="0"/>
                <w:sz w:val="24"/>
                <w:szCs w:val="24"/>
              </w:rPr>
              <w:t>：</w:t>
            </w:r>
            <w:r w:rsidRPr="00C45F33">
              <w:rPr>
                <w:rFonts w:hint="eastAsia"/>
                <w:kern w:val="0"/>
                <w:sz w:val="24"/>
                <w:szCs w:val="24"/>
              </w:rPr>
              <w:t>2</w:t>
            </w:r>
            <w:r w:rsidRPr="00C45F33">
              <w:rPr>
                <w:kern w:val="0"/>
                <w:sz w:val="24"/>
                <w:szCs w:val="24"/>
              </w:rPr>
              <w:t>分；</w:t>
            </w:r>
          </w:p>
          <w:p w:rsidR="0022601A" w:rsidRPr="00C45F33" w:rsidRDefault="0022601A" w:rsidP="00352A52">
            <w:pPr>
              <w:widowControl/>
              <w:adjustRightInd w:val="0"/>
              <w:snapToGrid w:val="0"/>
              <w:rPr>
                <w:kern w:val="0"/>
                <w:sz w:val="24"/>
                <w:szCs w:val="24"/>
              </w:rPr>
            </w:pPr>
            <w:r w:rsidRPr="00C45F33">
              <w:rPr>
                <w:kern w:val="0"/>
                <w:sz w:val="24"/>
                <w:szCs w:val="24"/>
              </w:rPr>
              <w:t>未提供方案或不满足招标文件要求或内容存在</w:t>
            </w:r>
            <w:r w:rsidRPr="00C45F33">
              <w:rPr>
                <w:rFonts w:hint="eastAsia"/>
                <w:kern w:val="0"/>
                <w:sz w:val="24"/>
                <w:szCs w:val="24"/>
              </w:rPr>
              <w:t>3</w:t>
            </w:r>
            <w:r w:rsidRPr="00C45F33">
              <w:rPr>
                <w:rFonts w:hint="eastAsia"/>
                <w:kern w:val="0"/>
                <w:sz w:val="24"/>
                <w:szCs w:val="24"/>
              </w:rPr>
              <w:t>处及以上瑕疵</w:t>
            </w:r>
            <w:r w:rsidRPr="00C45F33">
              <w:rPr>
                <w:kern w:val="0"/>
                <w:sz w:val="24"/>
                <w:szCs w:val="24"/>
              </w:rPr>
              <w:t>：</w:t>
            </w:r>
            <w:r w:rsidRPr="00C45F33">
              <w:rPr>
                <w:kern w:val="0"/>
                <w:sz w:val="24"/>
                <w:szCs w:val="24"/>
              </w:rPr>
              <w:t>0</w:t>
            </w:r>
            <w:r w:rsidRPr="00C45F33">
              <w:rPr>
                <w:kern w:val="0"/>
                <w:sz w:val="24"/>
                <w:szCs w:val="24"/>
              </w:rPr>
              <w:t>分；</w:t>
            </w:r>
          </w:p>
          <w:p w:rsidR="0022601A" w:rsidRPr="00C45F33" w:rsidRDefault="0022601A" w:rsidP="00B11142">
            <w:pPr>
              <w:widowControl/>
              <w:adjustRightInd w:val="0"/>
              <w:snapToGrid w:val="0"/>
              <w:rPr>
                <w:kern w:val="0"/>
                <w:sz w:val="24"/>
                <w:szCs w:val="24"/>
              </w:rPr>
            </w:pPr>
            <w:r w:rsidRPr="00C45F3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6</w:t>
            </w:r>
          </w:p>
        </w:tc>
      </w:tr>
      <w:tr w:rsidR="0022601A" w:rsidRPr="00C45F3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601A" w:rsidRPr="00C45F33" w:rsidRDefault="0022601A" w:rsidP="00B11142">
            <w:pPr>
              <w:widowControl/>
              <w:adjustRightInd w:val="0"/>
              <w:snapToGrid w:val="0"/>
              <w:jc w:val="center"/>
              <w:rPr>
                <w:kern w:val="0"/>
                <w:sz w:val="24"/>
                <w:szCs w:val="24"/>
              </w:rPr>
            </w:pPr>
            <w:r w:rsidRPr="00C45F33">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adjustRightInd w:val="0"/>
              <w:snapToGrid w:val="0"/>
              <w:jc w:val="center"/>
              <w:rPr>
                <w:kern w:val="0"/>
                <w:sz w:val="24"/>
                <w:szCs w:val="24"/>
              </w:rPr>
            </w:pPr>
            <w:r w:rsidRPr="00C45F33">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0508FF">
            <w:pPr>
              <w:widowControl/>
              <w:adjustRightInd w:val="0"/>
              <w:snapToGrid w:val="0"/>
              <w:rPr>
                <w:kern w:val="0"/>
                <w:sz w:val="24"/>
                <w:szCs w:val="24"/>
              </w:rPr>
            </w:pPr>
            <w:r w:rsidRPr="00C45F33">
              <w:rPr>
                <w:rFonts w:hint="eastAsia"/>
                <w:kern w:val="0"/>
                <w:sz w:val="24"/>
                <w:szCs w:val="24"/>
              </w:rPr>
              <w:t>投标人提供的售后服务方案包括但不限于服务承诺、服务响应时间、</w:t>
            </w:r>
            <w:r w:rsidR="0050348F" w:rsidRPr="00C45F33">
              <w:rPr>
                <w:rFonts w:hint="eastAsia"/>
                <w:kern w:val="0"/>
                <w:sz w:val="24"/>
                <w:szCs w:val="24"/>
              </w:rPr>
              <w:t>运维流程、项目保密方案</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满足</w:t>
            </w:r>
            <w:r w:rsidRPr="00C45F33">
              <w:rPr>
                <w:kern w:val="0"/>
                <w:sz w:val="24"/>
                <w:szCs w:val="24"/>
              </w:rPr>
              <w:t>招标文件要求，无瑕疵：</w:t>
            </w:r>
            <w:r w:rsidRPr="00C45F33">
              <w:rPr>
                <w:rFonts w:hint="eastAsia"/>
                <w:kern w:val="0"/>
                <w:sz w:val="24"/>
                <w:szCs w:val="24"/>
              </w:rPr>
              <w:t>9</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1</w:t>
            </w:r>
            <w:r w:rsidRPr="00C45F33">
              <w:rPr>
                <w:rFonts w:hint="eastAsia"/>
                <w:kern w:val="0"/>
                <w:sz w:val="24"/>
                <w:szCs w:val="24"/>
              </w:rPr>
              <w:t>处瑕疵</w:t>
            </w:r>
            <w:r w:rsidRPr="00C45F33">
              <w:rPr>
                <w:kern w:val="0"/>
                <w:sz w:val="24"/>
                <w:szCs w:val="24"/>
              </w:rPr>
              <w:t>：</w:t>
            </w:r>
            <w:r w:rsidRPr="00C45F33">
              <w:rPr>
                <w:rFonts w:hint="eastAsia"/>
                <w:kern w:val="0"/>
                <w:sz w:val="24"/>
                <w:szCs w:val="24"/>
              </w:rPr>
              <w:t>6</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2</w:t>
            </w:r>
            <w:r w:rsidRPr="00C45F33">
              <w:rPr>
                <w:rFonts w:hint="eastAsia"/>
                <w:kern w:val="0"/>
                <w:sz w:val="24"/>
                <w:szCs w:val="24"/>
              </w:rPr>
              <w:t>处瑕疵</w:t>
            </w:r>
            <w:r w:rsidRPr="00C45F33">
              <w:rPr>
                <w:kern w:val="0"/>
                <w:sz w:val="24"/>
                <w:szCs w:val="24"/>
              </w:rPr>
              <w:t>：</w:t>
            </w:r>
            <w:r w:rsidRPr="00C45F33">
              <w:rPr>
                <w:rFonts w:hint="eastAsia"/>
                <w:kern w:val="0"/>
                <w:sz w:val="24"/>
                <w:szCs w:val="24"/>
              </w:rPr>
              <w:t>3</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kern w:val="0"/>
                <w:sz w:val="24"/>
                <w:szCs w:val="24"/>
              </w:rPr>
              <w:t>未提供方案或不满足招标文件要求或内容存在</w:t>
            </w:r>
            <w:r w:rsidRPr="00C45F33">
              <w:rPr>
                <w:rFonts w:hint="eastAsia"/>
                <w:kern w:val="0"/>
                <w:sz w:val="24"/>
                <w:szCs w:val="24"/>
              </w:rPr>
              <w:t>3</w:t>
            </w:r>
            <w:r w:rsidRPr="00C45F33">
              <w:rPr>
                <w:rFonts w:hint="eastAsia"/>
                <w:kern w:val="0"/>
                <w:sz w:val="24"/>
                <w:szCs w:val="24"/>
              </w:rPr>
              <w:t>处及以上瑕疵</w:t>
            </w:r>
            <w:r w:rsidRPr="00C45F33">
              <w:rPr>
                <w:kern w:val="0"/>
                <w:sz w:val="24"/>
                <w:szCs w:val="24"/>
              </w:rPr>
              <w:t>：</w:t>
            </w:r>
            <w:r w:rsidRPr="00C45F33">
              <w:rPr>
                <w:kern w:val="0"/>
                <w:sz w:val="24"/>
                <w:szCs w:val="24"/>
              </w:rPr>
              <w:t>0</w:t>
            </w:r>
            <w:r w:rsidRPr="00C45F33">
              <w:rPr>
                <w:kern w:val="0"/>
                <w:sz w:val="24"/>
                <w:szCs w:val="24"/>
              </w:rPr>
              <w:t>分；</w:t>
            </w:r>
          </w:p>
          <w:p w:rsidR="0022601A" w:rsidRPr="00C45F33" w:rsidRDefault="0022601A" w:rsidP="000508FF">
            <w:pPr>
              <w:widowControl/>
              <w:adjustRightInd w:val="0"/>
              <w:snapToGrid w:val="0"/>
              <w:rPr>
                <w:kern w:val="0"/>
                <w:sz w:val="24"/>
                <w:szCs w:val="24"/>
              </w:rPr>
            </w:pPr>
            <w:r w:rsidRPr="00C45F3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9</w:t>
            </w:r>
          </w:p>
        </w:tc>
      </w:tr>
      <w:tr w:rsidR="0050348F" w:rsidRPr="00C45F3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0348F" w:rsidRPr="00C45F33" w:rsidRDefault="0050348F" w:rsidP="00B11142">
            <w:pPr>
              <w:widowControl/>
              <w:adjustRightInd w:val="0"/>
              <w:snapToGrid w:val="0"/>
              <w:jc w:val="center"/>
              <w:rPr>
                <w:kern w:val="0"/>
                <w:sz w:val="24"/>
                <w:szCs w:val="24"/>
              </w:rPr>
            </w:pPr>
            <w:r w:rsidRPr="00C45F33">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50348F" w:rsidRPr="00C45F33" w:rsidRDefault="0050348F" w:rsidP="0033168C">
            <w:pPr>
              <w:widowControl/>
              <w:adjustRightInd w:val="0"/>
              <w:snapToGrid w:val="0"/>
              <w:jc w:val="center"/>
              <w:rPr>
                <w:kern w:val="0"/>
                <w:sz w:val="24"/>
                <w:szCs w:val="24"/>
              </w:rPr>
            </w:pPr>
            <w:r w:rsidRPr="00C45F33">
              <w:rPr>
                <w:rFonts w:hint="eastAsia"/>
                <w:kern w:val="0"/>
                <w:sz w:val="24"/>
                <w:szCs w:val="24"/>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50348F" w:rsidRPr="00C45F33" w:rsidRDefault="0050348F" w:rsidP="0033168C">
            <w:pPr>
              <w:widowControl/>
              <w:adjustRightInd w:val="0"/>
              <w:snapToGrid w:val="0"/>
              <w:rPr>
                <w:kern w:val="0"/>
                <w:sz w:val="24"/>
                <w:szCs w:val="24"/>
              </w:rPr>
            </w:pPr>
            <w:r w:rsidRPr="00C45F33">
              <w:rPr>
                <w:rFonts w:hint="eastAsia"/>
                <w:kern w:val="0"/>
                <w:sz w:val="24"/>
                <w:szCs w:val="24"/>
              </w:rPr>
              <w:t>至少包含培训时长、培训教师情况、培训计划、培训方式等方面内容</w:t>
            </w:r>
          </w:p>
          <w:p w:rsidR="0050348F" w:rsidRPr="00C45F33" w:rsidRDefault="0050348F" w:rsidP="0033168C">
            <w:pPr>
              <w:widowControl/>
              <w:adjustRightInd w:val="0"/>
              <w:snapToGrid w:val="0"/>
              <w:rPr>
                <w:kern w:val="0"/>
                <w:sz w:val="24"/>
                <w:szCs w:val="24"/>
              </w:rPr>
            </w:pPr>
            <w:r w:rsidRPr="00C45F33">
              <w:rPr>
                <w:rFonts w:hint="eastAsia"/>
                <w:kern w:val="0"/>
                <w:sz w:val="24"/>
                <w:szCs w:val="24"/>
              </w:rPr>
              <w:t>满足</w:t>
            </w:r>
            <w:r w:rsidRPr="00C45F33">
              <w:rPr>
                <w:kern w:val="0"/>
                <w:sz w:val="24"/>
                <w:szCs w:val="24"/>
              </w:rPr>
              <w:t>招标文件要求，无瑕疵：</w:t>
            </w:r>
            <w:r w:rsidRPr="00C45F33">
              <w:rPr>
                <w:rFonts w:hint="eastAsia"/>
                <w:kern w:val="0"/>
                <w:sz w:val="24"/>
                <w:szCs w:val="24"/>
              </w:rPr>
              <w:t>9</w:t>
            </w:r>
            <w:r w:rsidRPr="00C45F33">
              <w:rPr>
                <w:kern w:val="0"/>
                <w:sz w:val="24"/>
                <w:szCs w:val="24"/>
              </w:rPr>
              <w:t>分；</w:t>
            </w:r>
          </w:p>
          <w:p w:rsidR="0050348F" w:rsidRPr="00C45F33" w:rsidRDefault="0050348F" w:rsidP="0033168C">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1</w:t>
            </w:r>
            <w:r w:rsidRPr="00C45F33">
              <w:rPr>
                <w:rFonts w:hint="eastAsia"/>
                <w:kern w:val="0"/>
                <w:sz w:val="24"/>
                <w:szCs w:val="24"/>
              </w:rPr>
              <w:t>处瑕疵</w:t>
            </w:r>
            <w:r w:rsidRPr="00C45F33">
              <w:rPr>
                <w:kern w:val="0"/>
                <w:sz w:val="24"/>
                <w:szCs w:val="24"/>
              </w:rPr>
              <w:t>：</w:t>
            </w:r>
            <w:r w:rsidRPr="00C45F33">
              <w:rPr>
                <w:rFonts w:hint="eastAsia"/>
                <w:kern w:val="0"/>
                <w:sz w:val="24"/>
                <w:szCs w:val="24"/>
              </w:rPr>
              <w:t>6</w:t>
            </w:r>
            <w:r w:rsidRPr="00C45F33">
              <w:rPr>
                <w:kern w:val="0"/>
                <w:sz w:val="24"/>
                <w:szCs w:val="24"/>
              </w:rPr>
              <w:t>分；</w:t>
            </w:r>
          </w:p>
          <w:p w:rsidR="0050348F" w:rsidRPr="00C45F33" w:rsidRDefault="0050348F" w:rsidP="0033168C">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2</w:t>
            </w:r>
            <w:r w:rsidRPr="00C45F33">
              <w:rPr>
                <w:rFonts w:hint="eastAsia"/>
                <w:kern w:val="0"/>
                <w:sz w:val="24"/>
                <w:szCs w:val="24"/>
              </w:rPr>
              <w:t>处瑕疵</w:t>
            </w:r>
            <w:r w:rsidRPr="00C45F33">
              <w:rPr>
                <w:kern w:val="0"/>
                <w:sz w:val="24"/>
                <w:szCs w:val="24"/>
              </w:rPr>
              <w:t>：</w:t>
            </w:r>
            <w:r w:rsidRPr="00C45F33">
              <w:rPr>
                <w:rFonts w:hint="eastAsia"/>
                <w:kern w:val="0"/>
                <w:sz w:val="24"/>
                <w:szCs w:val="24"/>
              </w:rPr>
              <w:t>3</w:t>
            </w:r>
            <w:r w:rsidRPr="00C45F33">
              <w:rPr>
                <w:kern w:val="0"/>
                <w:sz w:val="24"/>
                <w:szCs w:val="24"/>
              </w:rPr>
              <w:t>分；</w:t>
            </w:r>
          </w:p>
          <w:p w:rsidR="0050348F" w:rsidRPr="00C45F33" w:rsidRDefault="0050348F" w:rsidP="0033168C">
            <w:pPr>
              <w:widowControl/>
              <w:adjustRightInd w:val="0"/>
              <w:snapToGrid w:val="0"/>
              <w:rPr>
                <w:kern w:val="0"/>
                <w:sz w:val="24"/>
                <w:szCs w:val="24"/>
              </w:rPr>
            </w:pPr>
            <w:r w:rsidRPr="00C45F33">
              <w:rPr>
                <w:kern w:val="0"/>
                <w:sz w:val="24"/>
                <w:szCs w:val="24"/>
              </w:rPr>
              <w:t>未提供方案或不满足招标文件要求或内容存在</w:t>
            </w:r>
            <w:r w:rsidRPr="00C45F33">
              <w:rPr>
                <w:rFonts w:hint="eastAsia"/>
                <w:kern w:val="0"/>
                <w:sz w:val="24"/>
                <w:szCs w:val="24"/>
              </w:rPr>
              <w:t>3</w:t>
            </w:r>
            <w:r w:rsidRPr="00C45F33">
              <w:rPr>
                <w:rFonts w:hint="eastAsia"/>
                <w:kern w:val="0"/>
                <w:sz w:val="24"/>
                <w:szCs w:val="24"/>
              </w:rPr>
              <w:t>处及以上瑕疵</w:t>
            </w:r>
            <w:r w:rsidRPr="00C45F33">
              <w:rPr>
                <w:kern w:val="0"/>
                <w:sz w:val="24"/>
                <w:szCs w:val="24"/>
              </w:rPr>
              <w:t>：</w:t>
            </w:r>
            <w:r w:rsidRPr="00C45F33">
              <w:rPr>
                <w:kern w:val="0"/>
                <w:sz w:val="24"/>
                <w:szCs w:val="24"/>
              </w:rPr>
              <w:t>0</w:t>
            </w:r>
            <w:r w:rsidRPr="00C45F33">
              <w:rPr>
                <w:kern w:val="0"/>
                <w:sz w:val="24"/>
                <w:szCs w:val="24"/>
              </w:rPr>
              <w:t>分；</w:t>
            </w:r>
          </w:p>
          <w:p w:rsidR="0050348F" w:rsidRPr="00C45F33" w:rsidRDefault="0050348F" w:rsidP="0033168C">
            <w:pPr>
              <w:widowControl/>
              <w:adjustRightInd w:val="0"/>
              <w:snapToGrid w:val="0"/>
              <w:rPr>
                <w:kern w:val="0"/>
                <w:sz w:val="24"/>
                <w:szCs w:val="24"/>
              </w:rPr>
            </w:pPr>
            <w:r w:rsidRPr="00C45F3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0348F" w:rsidRPr="00C45F33" w:rsidRDefault="0050348F" w:rsidP="00535EF9">
            <w:pPr>
              <w:widowControl/>
              <w:adjustRightInd w:val="0"/>
              <w:snapToGrid w:val="0"/>
              <w:jc w:val="center"/>
              <w:rPr>
                <w:kern w:val="0"/>
                <w:sz w:val="24"/>
                <w:szCs w:val="24"/>
              </w:rPr>
            </w:pPr>
            <w:r w:rsidRPr="00C45F33">
              <w:rPr>
                <w:rFonts w:hint="eastAsia"/>
                <w:kern w:val="0"/>
                <w:sz w:val="24"/>
                <w:szCs w:val="24"/>
              </w:rPr>
              <w:t>9</w:t>
            </w:r>
          </w:p>
        </w:tc>
      </w:tr>
      <w:tr w:rsidR="0022601A" w:rsidRPr="00C45F33"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22601A" w:rsidRPr="00C45F33" w:rsidRDefault="0050348F" w:rsidP="00B11142">
            <w:pPr>
              <w:widowControl/>
              <w:adjustRightInd w:val="0"/>
              <w:snapToGrid w:val="0"/>
              <w:jc w:val="center"/>
              <w:rPr>
                <w:kern w:val="0"/>
                <w:sz w:val="24"/>
                <w:szCs w:val="24"/>
              </w:rPr>
            </w:pPr>
            <w:r w:rsidRPr="00C45F33">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adjustRightInd w:val="0"/>
              <w:snapToGrid w:val="0"/>
              <w:jc w:val="center"/>
              <w:rPr>
                <w:kern w:val="0"/>
                <w:sz w:val="24"/>
                <w:szCs w:val="24"/>
              </w:rPr>
            </w:pPr>
            <w:r w:rsidRPr="00C45F33">
              <w:rPr>
                <w:rFonts w:hint="eastAsia"/>
                <w:kern w:val="0"/>
                <w:sz w:val="24"/>
                <w:szCs w:val="24"/>
              </w:rPr>
              <w:t>数据库兼容方案评价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B11142">
            <w:pPr>
              <w:widowControl/>
              <w:adjustRightInd w:val="0"/>
              <w:snapToGrid w:val="0"/>
              <w:rPr>
                <w:kern w:val="0"/>
                <w:sz w:val="24"/>
                <w:szCs w:val="24"/>
              </w:rPr>
            </w:pPr>
            <w:r w:rsidRPr="00C45F33">
              <w:rPr>
                <w:rFonts w:hint="eastAsia"/>
                <w:kern w:val="0"/>
                <w:sz w:val="24"/>
                <w:szCs w:val="24"/>
              </w:rPr>
              <w:t>投标人所投</w:t>
            </w:r>
            <w:r w:rsidRPr="00C45F33">
              <w:rPr>
                <w:rFonts w:hint="eastAsia"/>
                <w:kern w:val="0"/>
                <w:sz w:val="24"/>
                <w:szCs w:val="24"/>
              </w:rPr>
              <w:t>MPPDB</w:t>
            </w:r>
            <w:r w:rsidRPr="00C45F33">
              <w:rPr>
                <w:rFonts w:hint="eastAsia"/>
                <w:kern w:val="0"/>
                <w:sz w:val="24"/>
                <w:szCs w:val="24"/>
              </w:rPr>
              <w:t>数据库软件与本项目现有</w:t>
            </w:r>
            <w:r w:rsidRPr="00C45F33">
              <w:rPr>
                <w:rFonts w:hint="eastAsia"/>
                <w:kern w:val="0"/>
                <w:sz w:val="24"/>
                <w:szCs w:val="24"/>
              </w:rPr>
              <w:t>MPPDB</w:t>
            </w:r>
            <w:r w:rsidRPr="00C45F33">
              <w:rPr>
                <w:rFonts w:hint="eastAsia"/>
                <w:kern w:val="0"/>
                <w:sz w:val="24"/>
                <w:szCs w:val="24"/>
              </w:rPr>
              <w:t>数据库软件（华为</w:t>
            </w:r>
            <w:r w:rsidRPr="00C45F33">
              <w:rPr>
                <w:rFonts w:hint="eastAsia"/>
                <w:kern w:val="0"/>
                <w:sz w:val="24"/>
                <w:szCs w:val="24"/>
              </w:rPr>
              <w:t>GaussDB</w:t>
            </w:r>
            <w:r w:rsidRPr="00C45F33">
              <w:rPr>
                <w:rFonts w:hint="eastAsia"/>
                <w:kern w:val="0"/>
                <w:sz w:val="24"/>
                <w:szCs w:val="24"/>
              </w:rPr>
              <w:t>）兼容方案，至少包括现状情况、扩容组网拓扑、扩容实施步骤</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满足</w:t>
            </w:r>
            <w:r w:rsidRPr="00C45F33">
              <w:rPr>
                <w:kern w:val="0"/>
                <w:sz w:val="24"/>
                <w:szCs w:val="24"/>
              </w:rPr>
              <w:t>招标文件要求，无瑕疵：</w:t>
            </w:r>
            <w:r w:rsidRPr="00C45F33">
              <w:rPr>
                <w:rFonts w:hint="eastAsia"/>
                <w:kern w:val="0"/>
                <w:sz w:val="24"/>
                <w:szCs w:val="24"/>
              </w:rPr>
              <w:t>6</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1</w:t>
            </w:r>
            <w:r w:rsidRPr="00C45F33">
              <w:rPr>
                <w:rFonts w:hint="eastAsia"/>
                <w:kern w:val="0"/>
                <w:sz w:val="24"/>
                <w:szCs w:val="24"/>
              </w:rPr>
              <w:t>处瑕疵</w:t>
            </w:r>
            <w:r w:rsidRPr="00C45F33">
              <w:rPr>
                <w:kern w:val="0"/>
                <w:sz w:val="24"/>
                <w:szCs w:val="24"/>
              </w:rPr>
              <w:t>：</w:t>
            </w:r>
            <w:r w:rsidRPr="00C45F33">
              <w:rPr>
                <w:rFonts w:hint="eastAsia"/>
                <w:kern w:val="0"/>
                <w:sz w:val="24"/>
                <w:szCs w:val="24"/>
              </w:rPr>
              <w:t>4</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rFonts w:hint="eastAsia"/>
                <w:kern w:val="0"/>
                <w:sz w:val="24"/>
                <w:szCs w:val="24"/>
              </w:rPr>
              <w:t>方案</w:t>
            </w:r>
            <w:r w:rsidRPr="00C45F33">
              <w:rPr>
                <w:kern w:val="0"/>
                <w:sz w:val="24"/>
                <w:szCs w:val="24"/>
              </w:rPr>
              <w:t>内容存在</w:t>
            </w:r>
            <w:r w:rsidRPr="00C45F33">
              <w:rPr>
                <w:rFonts w:hint="eastAsia"/>
                <w:kern w:val="0"/>
                <w:sz w:val="24"/>
                <w:szCs w:val="24"/>
              </w:rPr>
              <w:t>2</w:t>
            </w:r>
            <w:r w:rsidRPr="00C45F33">
              <w:rPr>
                <w:rFonts w:hint="eastAsia"/>
                <w:kern w:val="0"/>
                <w:sz w:val="24"/>
                <w:szCs w:val="24"/>
              </w:rPr>
              <w:t>处瑕疵</w:t>
            </w:r>
            <w:r w:rsidRPr="00C45F33">
              <w:rPr>
                <w:kern w:val="0"/>
                <w:sz w:val="24"/>
                <w:szCs w:val="24"/>
              </w:rPr>
              <w:t>：</w:t>
            </w:r>
            <w:r w:rsidRPr="00C45F33">
              <w:rPr>
                <w:rFonts w:hint="eastAsia"/>
                <w:kern w:val="0"/>
                <w:sz w:val="24"/>
                <w:szCs w:val="24"/>
              </w:rPr>
              <w:t>2</w:t>
            </w:r>
            <w:r w:rsidRPr="00C45F33">
              <w:rPr>
                <w:kern w:val="0"/>
                <w:sz w:val="24"/>
                <w:szCs w:val="24"/>
              </w:rPr>
              <w:t>分；</w:t>
            </w:r>
          </w:p>
          <w:p w:rsidR="0022601A" w:rsidRPr="00C45F33" w:rsidRDefault="0022601A" w:rsidP="0022601A">
            <w:pPr>
              <w:widowControl/>
              <w:adjustRightInd w:val="0"/>
              <w:snapToGrid w:val="0"/>
              <w:rPr>
                <w:kern w:val="0"/>
                <w:sz w:val="24"/>
                <w:szCs w:val="24"/>
              </w:rPr>
            </w:pPr>
            <w:r w:rsidRPr="00C45F33">
              <w:rPr>
                <w:kern w:val="0"/>
                <w:sz w:val="24"/>
                <w:szCs w:val="24"/>
              </w:rPr>
              <w:t>未提供方案或不满足招标文件要求或内容存在</w:t>
            </w:r>
            <w:r w:rsidRPr="00C45F33">
              <w:rPr>
                <w:rFonts w:hint="eastAsia"/>
                <w:kern w:val="0"/>
                <w:sz w:val="24"/>
                <w:szCs w:val="24"/>
              </w:rPr>
              <w:t>3</w:t>
            </w:r>
            <w:r w:rsidRPr="00C45F33">
              <w:rPr>
                <w:rFonts w:hint="eastAsia"/>
                <w:kern w:val="0"/>
                <w:sz w:val="24"/>
                <w:szCs w:val="24"/>
              </w:rPr>
              <w:t>处及以上瑕疵</w:t>
            </w:r>
            <w:r w:rsidRPr="00C45F33">
              <w:rPr>
                <w:kern w:val="0"/>
                <w:sz w:val="24"/>
                <w:szCs w:val="24"/>
              </w:rPr>
              <w:t>：</w:t>
            </w:r>
            <w:r w:rsidRPr="00C45F33">
              <w:rPr>
                <w:kern w:val="0"/>
                <w:sz w:val="24"/>
                <w:szCs w:val="24"/>
              </w:rPr>
              <w:t>0</w:t>
            </w:r>
            <w:r w:rsidRPr="00C45F33">
              <w:rPr>
                <w:kern w:val="0"/>
                <w:sz w:val="24"/>
                <w:szCs w:val="24"/>
              </w:rPr>
              <w:t>分；</w:t>
            </w:r>
          </w:p>
          <w:p w:rsidR="0022601A" w:rsidRPr="00C45F33" w:rsidRDefault="0022601A" w:rsidP="000508FF">
            <w:pPr>
              <w:widowControl/>
              <w:adjustRightInd w:val="0"/>
              <w:snapToGrid w:val="0"/>
              <w:rPr>
                <w:kern w:val="0"/>
                <w:sz w:val="24"/>
                <w:szCs w:val="24"/>
              </w:rPr>
            </w:pPr>
            <w:r w:rsidRPr="00C45F3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22601A" w:rsidRPr="00C45F33" w:rsidRDefault="0022601A" w:rsidP="00535EF9">
            <w:pPr>
              <w:widowControl/>
              <w:adjustRightInd w:val="0"/>
              <w:snapToGrid w:val="0"/>
              <w:jc w:val="center"/>
              <w:rPr>
                <w:kern w:val="0"/>
                <w:sz w:val="24"/>
                <w:szCs w:val="24"/>
              </w:rPr>
            </w:pPr>
            <w:r w:rsidRPr="00C45F33">
              <w:rPr>
                <w:rFonts w:hint="eastAsia"/>
                <w:kern w:val="0"/>
                <w:sz w:val="24"/>
                <w:szCs w:val="24"/>
              </w:rPr>
              <w:t>6</w:t>
            </w:r>
          </w:p>
        </w:tc>
      </w:tr>
      <w:tr w:rsidR="0022601A" w:rsidRPr="00C45F33" w:rsidTr="00B1114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22601A" w:rsidRPr="00C45F33" w:rsidRDefault="0022601A" w:rsidP="00535EF9">
            <w:pPr>
              <w:widowControl/>
              <w:adjustRightInd w:val="0"/>
              <w:snapToGrid w:val="0"/>
              <w:jc w:val="center"/>
              <w:rPr>
                <w:sz w:val="24"/>
              </w:rPr>
            </w:pPr>
            <w:r w:rsidRPr="00C45F33">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22601A" w:rsidRPr="00C45F33" w:rsidRDefault="0022601A" w:rsidP="00535EF9">
            <w:pPr>
              <w:widowControl/>
              <w:adjustRightInd w:val="0"/>
              <w:snapToGrid w:val="0"/>
              <w:jc w:val="center"/>
              <w:rPr>
                <w:kern w:val="0"/>
                <w:sz w:val="24"/>
                <w:szCs w:val="24"/>
              </w:rPr>
            </w:pPr>
            <w:r w:rsidRPr="00C45F33">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E41D23" w:rsidRDefault="00F421BF" w:rsidP="008765BD">
      <w:pPr>
        <w:spacing w:line="360" w:lineRule="auto"/>
        <w:ind w:firstLineChars="200" w:firstLine="446"/>
        <w:outlineLvl w:val="0"/>
        <w:rPr>
          <w:sz w:val="24"/>
        </w:rPr>
      </w:pPr>
      <w:r>
        <w:rPr>
          <w:rFonts w:hint="eastAsia"/>
          <w:sz w:val="24"/>
        </w:rPr>
        <w:t>一、项目背景</w:t>
      </w:r>
    </w:p>
    <w:p w:rsidR="008765BD" w:rsidRPr="008765BD" w:rsidRDefault="008765BD" w:rsidP="008765BD">
      <w:pPr>
        <w:spacing w:line="360" w:lineRule="auto"/>
        <w:ind w:firstLineChars="200" w:firstLine="446"/>
        <w:outlineLvl w:val="0"/>
        <w:rPr>
          <w:sz w:val="24"/>
        </w:rPr>
      </w:pPr>
      <w:r w:rsidRPr="008765BD">
        <w:rPr>
          <w:rFonts w:hint="eastAsia"/>
          <w:sz w:val="24"/>
        </w:rPr>
        <w:t>天津市公安局交通警察总队于</w:t>
      </w:r>
      <w:r w:rsidRPr="008765BD">
        <w:rPr>
          <w:rFonts w:hint="eastAsia"/>
          <w:sz w:val="24"/>
        </w:rPr>
        <w:t>2019</w:t>
      </w:r>
      <w:r w:rsidRPr="008765BD">
        <w:rPr>
          <w:rFonts w:hint="eastAsia"/>
          <w:sz w:val="24"/>
        </w:rPr>
        <w:t>年开始建设大数据平台，实现总队内、外部</w:t>
      </w:r>
      <w:r w:rsidRPr="008765BD">
        <w:rPr>
          <w:rFonts w:hint="eastAsia"/>
          <w:sz w:val="24"/>
        </w:rPr>
        <w:t>30</w:t>
      </w:r>
      <w:r w:rsidRPr="008765BD">
        <w:rPr>
          <w:rFonts w:hint="eastAsia"/>
          <w:sz w:val="24"/>
        </w:rPr>
        <w:t>多个系统数据的统一接入、处理、存储和共享，是总队对外数据共享的主要通道。项目提供了数据资产管控平台、数据魔方、智能搜索等产品、开发数十项技战法（如车辆活动特征分析、车辆行驶规律分析、昼伏夜出车辆分析等）及各类看板，平台于</w:t>
      </w:r>
      <w:r w:rsidRPr="008765BD">
        <w:rPr>
          <w:rFonts w:hint="eastAsia"/>
          <w:sz w:val="24"/>
        </w:rPr>
        <w:t>2020</w:t>
      </w:r>
      <w:r w:rsidRPr="008765BD">
        <w:rPr>
          <w:rFonts w:hint="eastAsia"/>
          <w:sz w:val="24"/>
        </w:rPr>
        <w:t>年</w:t>
      </w:r>
      <w:r w:rsidRPr="008765BD">
        <w:rPr>
          <w:rFonts w:hint="eastAsia"/>
          <w:sz w:val="24"/>
        </w:rPr>
        <w:t>8</w:t>
      </w:r>
      <w:r w:rsidRPr="008765BD">
        <w:rPr>
          <w:rFonts w:hint="eastAsia"/>
          <w:sz w:val="24"/>
        </w:rPr>
        <w:t>月完成验收，并在运维期持续不断接入外部数据和开发新的技战法。于</w:t>
      </w:r>
      <w:r w:rsidRPr="008765BD">
        <w:rPr>
          <w:rFonts w:hint="eastAsia"/>
          <w:sz w:val="24"/>
        </w:rPr>
        <w:t>2023</w:t>
      </w:r>
      <w:r w:rsidRPr="008765BD">
        <w:rPr>
          <w:rFonts w:hint="eastAsia"/>
          <w:sz w:val="24"/>
        </w:rPr>
        <w:t>年</w:t>
      </w:r>
      <w:r w:rsidRPr="008765BD">
        <w:rPr>
          <w:rFonts w:hint="eastAsia"/>
          <w:sz w:val="24"/>
        </w:rPr>
        <w:t>3</w:t>
      </w:r>
      <w:r w:rsidRPr="008765BD">
        <w:rPr>
          <w:rFonts w:hint="eastAsia"/>
          <w:sz w:val="24"/>
        </w:rPr>
        <w:t>月开展平台运维项目招标工作，</w:t>
      </w:r>
      <w:r w:rsidRPr="008765BD">
        <w:rPr>
          <w:rFonts w:hint="eastAsia"/>
          <w:sz w:val="24"/>
        </w:rPr>
        <w:t>2024</w:t>
      </w:r>
      <w:r w:rsidRPr="008765BD">
        <w:rPr>
          <w:rFonts w:hint="eastAsia"/>
          <w:sz w:val="24"/>
        </w:rPr>
        <w:t>年</w:t>
      </w:r>
      <w:r w:rsidRPr="008765BD">
        <w:rPr>
          <w:rFonts w:hint="eastAsia"/>
          <w:sz w:val="24"/>
        </w:rPr>
        <w:t>7</w:t>
      </w:r>
      <w:r w:rsidRPr="008765BD">
        <w:rPr>
          <w:rFonts w:hint="eastAsia"/>
          <w:sz w:val="24"/>
        </w:rPr>
        <w:t>月完成运维项目的验收。</w:t>
      </w:r>
    </w:p>
    <w:p w:rsidR="00F421BF" w:rsidRDefault="008765BD" w:rsidP="008765BD">
      <w:pPr>
        <w:spacing w:line="360" w:lineRule="auto"/>
        <w:ind w:firstLineChars="200" w:firstLine="446"/>
        <w:outlineLvl w:val="0"/>
        <w:rPr>
          <w:sz w:val="24"/>
        </w:rPr>
      </w:pPr>
      <w:r w:rsidRPr="008765BD">
        <w:rPr>
          <w:rFonts w:hint="eastAsia"/>
          <w:sz w:val="24"/>
        </w:rPr>
        <w:t>本项目以交管大数据平台软硬件和市公安局移动警务系统为基础，通过拓展基层移动警务数据实战应用场景，打通警务数据智能化应用的“最后一公里”。通过扩容交管大数据平台的基础软、硬件，解决现有平台用户激增、接入数据量翻倍、计算能力不足、新增应用软件运行要求等问题。对大数据平台进行密码应用安全改造，使得升级改造后的大数据平台符合国家政务信息系统密码应用与安全性评估要求。</w:t>
      </w:r>
    </w:p>
    <w:p w:rsidR="00F421BF" w:rsidRDefault="00F421BF" w:rsidP="008765BD">
      <w:pPr>
        <w:spacing w:line="360" w:lineRule="auto"/>
        <w:ind w:firstLineChars="200" w:firstLine="446"/>
        <w:outlineLvl w:val="0"/>
        <w:rPr>
          <w:sz w:val="24"/>
        </w:rPr>
      </w:pPr>
      <w:r>
        <w:rPr>
          <w:rFonts w:hint="eastAsia"/>
          <w:sz w:val="24"/>
        </w:rPr>
        <w:t>本项目属于软件和信息技术服务业</w:t>
      </w:r>
      <w:r w:rsidR="008765BD">
        <w:rPr>
          <w:rFonts w:hint="eastAsia"/>
          <w:sz w:val="24"/>
        </w:rPr>
        <w:t>。</w:t>
      </w:r>
    </w:p>
    <w:p w:rsidR="008765BD" w:rsidRDefault="008765BD" w:rsidP="008765BD">
      <w:pPr>
        <w:spacing w:line="360" w:lineRule="auto"/>
        <w:ind w:firstLineChars="200" w:firstLine="446"/>
        <w:outlineLvl w:val="0"/>
        <w:rPr>
          <w:sz w:val="24"/>
        </w:rPr>
      </w:pPr>
      <w:r>
        <w:rPr>
          <w:rFonts w:hint="eastAsia"/>
          <w:sz w:val="24"/>
        </w:rPr>
        <w:t>二、软硬件采购需求</w:t>
      </w:r>
    </w:p>
    <w:tbl>
      <w:tblPr>
        <w:tblW w:w="8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140"/>
        <w:gridCol w:w="703"/>
        <w:gridCol w:w="709"/>
        <w:gridCol w:w="4536"/>
        <w:gridCol w:w="992"/>
      </w:tblGrid>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bCs/>
                <w:sz w:val="24"/>
              </w:rPr>
            </w:pPr>
            <w:r w:rsidRPr="008765BD">
              <w:rPr>
                <w:rFonts w:cs="宋体" w:hint="eastAsia"/>
                <w:bCs/>
                <w:sz w:val="24"/>
              </w:rPr>
              <w:t>序号</w:t>
            </w:r>
          </w:p>
        </w:tc>
        <w:tc>
          <w:tcPr>
            <w:tcW w:w="1140" w:type="dxa"/>
            <w:shd w:val="clear" w:color="auto" w:fill="auto"/>
            <w:noWrap/>
            <w:vAlign w:val="center"/>
          </w:tcPr>
          <w:p w:rsidR="008765BD" w:rsidRPr="008765BD" w:rsidRDefault="008765BD" w:rsidP="0033168C">
            <w:pPr>
              <w:adjustRightInd w:val="0"/>
              <w:snapToGrid w:val="0"/>
              <w:jc w:val="center"/>
              <w:rPr>
                <w:rFonts w:cs="宋体"/>
                <w:bCs/>
                <w:sz w:val="24"/>
              </w:rPr>
            </w:pPr>
            <w:r w:rsidRPr="008765BD">
              <w:rPr>
                <w:rFonts w:cs="宋体" w:hint="eastAsia"/>
                <w:bCs/>
                <w:sz w:val="24"/>
              </w:rPr>
              <w:t>标的名称</w:t>
            </w:r>
          </w:p>
        </w:tc>
        <w:tc>
          <w:tcPr>
            <w:tcW w:w="703" w:type="dxa"/>
            <w:shd w:val="clear" w:color="auto" w:fill="auto"/>
            <w:vAlign w:val="center"/>
          </w:tcPr>
          <w:p w:rsidR="008765BD" w:rsidRPr="008765BD" w:rsidRDefault="008765BD" w:rsidP="0033168C">
            <w:pPr>
              <w:adjustRightInd w:val="0"/>
              <w:snapToGrid w:val="0"/>
              <w:jc w:val="center"/>
              <w:rPr>
                <w:rFonts w:cs="宋体"/>
                <w:bCs/>
                <w:sz w:val="24"/>
              </w:rPr>
            </w:pPr>
            <w:r w:rsidRPr="008765BD">
              <w:rPr>
                <w:rFonts w:cs="宋体" w:hint="eastAsia"/>
                <w:bCs/>
                <w:sz w:val="24"/>
              </w:rPr>
              <w:t>数量</w:t>
            </w:r>
          </w:p>
        </w:tc>
        <w:tc>
          <w:tcPr>
            <w:tcW w:w="709" w:type="dxa"/>
            <w:shd w:val="clear" w:color="auto" w:fill="auto"/>
            <w:vAlign w:val="center"/>
          </w:tcPr>
          <w:p w:rsidR="008765BD" w:rsidRPr="008765BD" w:rsidRDefault="008765BD" w:rsidP="0033168C">
            <w:pPr>
              <w:adjustRightInd w:val="0"/>
              <w:snapToGrid w:val="0"/>
              <w:jc w:val="center"/>
              <w:rPr>
                <w:rFonts w:cs="宋体"/>
                <w:bCs/>
                <w:sz w:val="24"/>
              </w:rPr>
            </w:pPr>
            <w:r w:rsidRPr="008765BD">
              <w:rPr>
                <w:rFonts w:cs="宋体" w:hint="eastAsia"/>
                <w:bCs/>
                <w:sz w:val="24"/>
              </w:rPr>
              <w:t>单位</w:t>
            </w:r>
          </w:p>
        </w:tc>
        <w:tc>
          <w:tcPr>
            <w:tcW w:w="4536" w:type="dxa"/>
            <w:shd w:val="clear" w:color="auto" w:fill="auto"/>
            <w:noWrap/>
            <w:vAlign w:val="center"/>
          </w:tcPr>
          <w:p w:rsidR="008765BD" w:rsidRPr="008765BD" w:rsidRDefault="008765BD" w:rsidP="008765BD">
            <w:pPr>
              <w:adjustRightInd w:val="0"/>
              <w:snapToGrid w:val="0"/>
              <w:jc w:val="center"/>
              <w:rPr>
                <w:rFonts w:cs="宋体"/>
                <w:bCs/>
                <w:sz w:val="24"/>
              </w:rPr>
            </w:pPr>
            <w:r w:rsidRPr="008765BD">
              <w:rPr>
                <w:rFonts w:cs="宋体" w:hint="eastAsia"/>
                <w:bCs/>
                <w:sz w:val="24"/>
              </w:rPr>
              <w:t>需求条款</w:t>
            </w:r>
          </w:p>
        </w:tc>
        <w:tc>
          <w:tcPr>
            <w:tcW w:w="992" w:type="dxa"/>
            <w:shd w:val="clear" w:color="auto" w:fill="auto"/>
            <w:vAlign w:val="center"/>
          </w:tcPr>
          <w:p w:rsidR="008765BD" w:rsidRPr="008765BD" w:rsidRDefault="008765BD" w:rsidP="008765BD">
            <w:pPr>
              <w:adjustRightInd w:val="0"/>
              <w:snapToGrid w:val="0"/>
              <w:jc w:val="center"/>
              <w:rPr>
                <w:rFonts w:cs="宋体"/>
                <w:bCs/>
                <w:sz w:val="24"/>
              </w:rPr>
            </w:pPr>
            <w:r w:rsidRPr="008765BD">
              <w:rPr>
                <w:rFonts w:cs="宋体" w:hint="eastAsia"/>
                <w:bCs/>
                <w:sz w:val="24"/>
              </w:rPr>
              <w:t>集采目录内外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1</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综合安全网关</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1</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台</w:t>
            </w:r>
          </w:p>
        </w:tc>
        <w:tc>
          <w:tcPr>
            <w:tcW w:w="4536" w:type="dxa"/>
            <w:shd w:val="clear" w:color="auto" w:fill="auto"/>
            <w:vAlign w:val="center"/>
          </w:tcPr>
          <w:p w:rsidR="0033168C" w:rsidRPr="0033168C" w:rsidRDefault="0033168C" w:rsidP="0033168C">
            <w:pPr>
              <w:adjustRightInd w:val="0"/>
              <w:snapToGrid w:val="0"/>
              <w:rPr>
                <w:rFonts w:cs="宋体"/>
                <w:sz w:val="24"/>
              </w:rPr>
            </w:pPr>
            <w:r w:rsidRPr="0033168C">
              <w:rPr>
                <w:rFonts w:cs="宋体" w:hint="eastAsia"/>
                <w:sz w:val="24"/>
              </w:rPr>
              <w:t>1</w:t>
            </w:r>
            <w:r w:rsidRPr="0033168C">
              <w:rPr>
                <w:rFonts w:cs="宋体" w:hint="eastAsia"/>
                <w:sz w:val="24"/>
              </w:rPr>
              <w:t>、支持</w:t>
            </w:r>
            <w:r w:rsidRPr="0033168C">
              <w:rPr>
                <w:rFonts w:cs="宋体" w:hint="eastAsia"/>
                <w:sz w:val="24"/>
              </w:rPr>
              <w:t>SM2/SM3/SM4</w:t>
            </w:r>
            <w:r w:rsidRPr="0033168C">
              <w:rPr>
                <w:rFonts w:cs="宋体" w:hint="eastAsia"/>
                <w:sz w:val="24"/>
              </w:rPr>
              <w:t>密码算法。</w:t>
            </w:r>
          </w:p>
          <w:p w:rsidR="0033168C" w:rsidRPr="0033168C" w:rsidRDefault="0033168C" w:rsidP="0033168C">
            <w:pPr>
              <w:adjustRightInd w:val="0"/>
              <w:snapToGrid w:val="0"/>
              <w:rPr>
                <w:rFonts w:cs="宋体"/>
                <w:sz w:val="24"/>
              </w:rPr>
            </w:pPr>
            <w:r w:rsidRPr="0033168C">
              <w:rPr>
                <w:rFonts w:cs="宋体" w:hint="eastAsia"/>
                <w:sz w:val="24"/>
              </w:rPr>
              <w:t>2</w:t>
            </w:r>
            <w:r w:rsidRPr="0033168C">
              <w:rPr>
                <w:rFonts w:cs="宋体" w:hint="eastAsia"/>
                <w:sz w:val="24"/>
              </w:rPr>
              <w:t>、支持国密标准的</w:t>
            </w:r>
            <w:r w:rsidRPr="0033168C">
              <w:rPr>
                <w:rFonts w:cs="宋体" w:hint="eastAsia"/>
                <w:sz w:val="24"/>
              </w:rPr>
              <w:t>SSL</w:t>
            </w:r>
            <w:r w:rsidRPr="0033168C">
              <w:rPr>
                <w:rFonts w:cs="宋体" w:hint="eastAsia"/>
                <w:sz w:val="24"/>
              </w:rPr>
              <w:t>协议。</w:t>
            </w:r>
          </w:p>
          <w:p w:rsidR="0033168C" w:rsidRPr="0033168C" w:rsidRDefault="0033168C" w:rsidP="0033168C">
            <w:pPr>
              <w:adjustRightInd w:val="0"/>
              <w:snapToGrid w:val="0"/>
              <w:rPr>
                <w:rFonts w:cs="宋体"/>
                <w:sz w:val="24"/>
              </w:rPr>
            </w:pPr>
            <w:r w:rsidRPr="0033168C">
              <w:rPr>
                <w:rFonts w:cs="宋体" w:hint="eastAsia"/>
                <w:sz w:val="24"/>
              </w:rPr>
              <w:t>3</w:t>
            </w:r>
            <w:r w:rsidRPr="0033168C">
              <w:rPr>
                <w:rFonts w:cs="宋体" w:hint="eastAsia"/>
                <w:sz w:val="24"/>
              </w:rPr>
              <w:t>、支持“多因子”身份鉴别与访问控制。认证因子至少包含数字证书和口令。访问控制可根据认证方式、证书规则配置黑名单。</w:t>
            </w:r>
          </w:p>
          <w:p w:rsidR="0033168C" w:rsidRPr="0033168C" w:rsidRDefault="0033168C" w:rsidP="0033168C">
            <w:pPr>
              <w:adjustRightInd w:val="0"/>
              <w:snapToGrid w:val="0"/>
              <w:rPr>
                <w:rFonts w:cs="宋体"/>
                <w:sz w:val="24"/>
              </w:rPr>
            </w:pPr>
            <w:r w:rsidRPr="0033168C">
              <w:rPr>
                <w:rFonts w:cs="宋体" w:hint="eastAsia"/>
                <w:sz w:val="24"/>
              </w:rPr>
              <w:t>4</w:t>
            </w:r>
            <w:r w:rsidRPr="0033168C">
              <w:rPr>
                <w:rFonts w:cs="宋体" w:hint="eastAsia"/>
                <w:sz w:val="24"/>
              </w:rPr>
              <w:t>、支持双主机热备部署，支持主备机自动切换，支持三方负载均衡。</w:t>
            </w:r>
          </w:p>
          <w:p w:rsidR="0033168C" w:rsidRPr="0033168C" w:rsidRDefault="0033168C" w:rsidP="0033168C">
            <w:pPr>
              <w:adjustRightInd w:val="0"/>
              <w:snapToGrid w:val="0"/>
              <w:rPr>
                <w:rFonts w:cs="宋体"/>
                <w:sz w:val="24"/>
              </w:rPr>
            </w:pPr>
            <w:r w:rsidRPr="0033168C">
              <w:rPr>
                <w:rFonts w:cs="宋体" w:hint="eastAsia"/>
                <w:sz w:val="24"/>
              </w:rPr>
              <w:t>5</w:t>
            </w:r>
            <w:r w:rsidRPr="0033168C">
              <w:rPr>
                <w:rFonts w:cs="宋体" w:hint="eastAsia"/>
                <w:sz w:val="24"/>
              </w:rPr>
              <w:t>、支持多台网关服务器互信，联邦认证登录，解决多次登录的困扰。</w:t>
            </w:r>
          </w:p>
          <w:p w:rsidR="0033168C" w:rsidRPr="0033168C" w:rsidRDefault="0033168C" w:rsidP="0033168C">
            <w:pPr>
              <w:adjustRightInd w:val="0"/>
              <w:snapToGrid w:val="0"/>
              <w:rPr>
                <w:rFonts w:cs="宋体"/>
                <w:sz w:val="24"/>
              </w:rPr>
            </w:pPr>
            <w:r w:rsidRPr="0033168C">
              <w:rPr>
                <w:rFonts w:cs="宋体" w:hint="eastAsia"/>
                <w:sz w:val="24"/>
              </w:rPr>
              <w:t>6</w:t>
            </w:r>
            <w:r w:rsidRPr="0033168C">
              <w:rPr>
                <w:rFonts w:cs="宋体" w:hint="eastAsia"/>
                <w:sz w:val="24"/>
              </w:rPr>
              <w:t>、支持验证天津市公安局现有使用的国密数字证书（吉大正元），支持导入天津市公安局</w:t>
            </w:r>
            <w:r w:rsidRPr="0033168C">
              <w:rPr>
                <w:rFonts w:cs="宋体" w:hint="eastAsia"/>
                <w:sz w:val="24"/>
              </w:rPr>
              <w:t>CA</w:t>
            </w:r>
            <w:r w:rsidRPr="0033168C">
              <w:rPr>
                <w:rFonts w:cs="宋体" w:hint="eastAsia"/>
                <w:sz w:val="24"/>
              </w:rPr>
              <w:t>证书、设备证书和</w:t>
            </w:r>
            <w:r w:rsidRPr="0033168C">
              <w:rPr>
                <w:rFonts w:cs="宋体" w:hint="eastAsia"/>
                <w:sz w:val="24"/>
              </w:rPr>
              <w:t>CRL</w:t>
            </w:r>
            <w:r w:rsidRPr="0033168C">
              <w:rPr>
                <w:rFonts w:cs="宋体" w:hint="eastAsia"/>
                <w:sz w:val="24"/>
              </w:rPr>
              <w:t>。</w:t>
            </w:r>
          </w:p>
          <w:p w:rsidR="0033168C" w:rsidRPr="0033168C" w:rsidRDefault="0033168C" w:rsidP="0033168C">
            <w:pPr>
              <w:adjustRightInd w:val="0"/>
              <w:snapToGrid w:val="0"/>
              <w:rPr>
                <w:rFonts w:cs="宋体"/>
                <w:sz w:val="24"/>
              </w:rPr>
            </w:pPr>
            <w:r w:rsidRPr="0033168C">
              <w:rPr>
                <w:rFonts w:cs="宋体" w:hint="eastAsia"/>
                <w:sz w:val="24"/>
              </w:rPr>
              <w:t>7</w:t>
            </w:r>
            <w:r w:rsidRPr="0033168C">
              <w:rPr>
                <w:rFonts w:cs="宋体" w:hint="eastAsia"/>
                <w:sz w:val="24"/>
              </w:rPr>
              <w:t>、支持通过客户端访问应用，客户端到网关</w:t>
            </w:r>
            <w:r w:rsidRPr="0033168C">
              <w:rPr>
                <w:rFonts w:cs="宋体" w:hint="eastAsia"/>
                <w:sz w:val="24"/>
              </w:rPr>
              <w:t>SSL</w:t>
            </w:r>
            <w:r w:rsidRPr="0033168C">
              <w:rPr>
                <w:rFonts w:cs="宋体" w:hint="eastAsia"/>
                <w:sz w:val="24"/>
              </w:rPr>
              <w:t>加密通道，国密和</w:t>
            </w:r>
            <w:r w:rsidRPr="0033168C">
              <w:rPr>
                <w:rFonts w:cs="宋体" w:hint="eastAsia"/>
                <w:sz w:val="24"/>
              </w:rPr>
              <w:t>RSA</w:t>
            </w:r>
            <w:r w:rsidRPr="0033168C">
              <w:rPr>
                <w:rFonts w:cs="宋体" w:hint="eastAsia"/>
                <w:sz w:val="24"/>
              </w:rPr>
              <w:t>算法自适应。</w:t>
            </w:r>
          </w:p>
          <w:p w:rsidR="0033168C" w:rsidRPr="0033168C" w:rsidRDefault="0033168C" w:rsidP="0033168C">
            <w:pPr>
              <w:adjustRightInd w:val="0"/>
              <w:snapToGrid w:val="0"/>
              <w:rPr>
                <w:rFonts w:cs="宋体"/>
                <w:sz w:val="24"/>
              </w:rPr>
            </w:pPr>
            <w:r w:rsidRPr="0033168C">
              <w:rPr>
                <w:rFonts w:cs="宋体" w:hint="eastAsia"/>
                <w:sz w:val="24"/>
              </w:rPr>
              <w:t>8</w:t>
            </w:r>
            <w:r w:rsidRPr="0033168C">
              <w:rPr>
                <w:rFonts w:cs="宋体" w:hint="eastAsia"/>
                <w:sz w:val="24"/>
              </w:rPr>
              <w:t>、搭配国密浏览器，实现</w:t>
            </w:r>
            <w:r w:rsidRPr="0033168C">
              <w:rPr>
                <w:rFonts w:cs="宋体" w:hint="eastAsia"/>
                <w:sz w:val="24"/>
              </w:rPr>
              <w:t>SSL</w:t>
            </w:r>
            <w:r w:rsidRPr="0033168C">
              <w:rPr>
                <w:rFonts w:cs="宋体" w:hint="eastAsia"/>
                <w:sz w:val="24"/>
              </w:rPr>
              <w:t>自适应，实现数据以</w:t>
            </w:r>
            <w:r w:rsidRPr="0033168C">
              <w:rPr>
                <w:rFonts w:cs="宋体" w:hint="eastAsia"/>
                <w:sz w:val="24"/>
              </w:rPr>
              <w:t>HTTPS</w:t>
            </w:r>
            <w:r w:rsidRPr="0033168C">
              <w:rPr>
                <w:rFonts w:cs="宋体" w:hint="eastAsia"/>
                <w:sz w:val="24"/>
              </w:rPr>
              <w:t>形式传输。</w:t>
            </w:r>
          </w:p>
          <w:p w:rsidR="0033168C" w:rsidRPr="0033168C" w:rsidRDefault="0033168C" w:rsidP="0033168C">
            <w:pPr>
              <w:adjustRightInd w:val="0"/>
              <w:snapToGrid w:val="0"/>
              <w:rPr>
                <w:rFonts w:cs="宋体"/>
                <w:sz w:val="24"/>
              </w:rPr>
            </w:pPr>
            <w:r w:rsidRPr="0033168C">
              <w:rPr>
                <w:rFonts w:cs="宋体" w:hint="eastAsia"/>
                <w:sz w:val="24"/>
              </w:rPr>
              <w:t>9</w:t>
            </w:r>
            <w:r w:rsidRPr="0033168C">
              <w:rPr>
                <w:rFonts w:cs="宋体" w:hint="eastAsia"/>
                <w:sz w:val="24"/>
              </w:rPr>
              <w:t>、支持安全管理员、系统管理员、审计管理员分权管理，管理员数字证书及密钥存储在智能密码钥匙中。</w:t>
            </w:r>
          </w:p>
          <w:p w:rsidR="008765BD" w:rsidRPr="008765BD" w:rsidRDefault="0033168C" w:rsidP="0033168C">
            <w:pPr>
              <w:adjustRightInd w:val="0"/>
              <w:snapToGrid w:val="0"/>
              <w:rPr>
                <w:sz w:val="24"/>
              </w:rPr>
            </w:pPr>
            <w:r w:rsidRPr="0033168C">
              <w:rPr>
                <w:rFonts w:cs="宋体" w:hint="eastAsia"/>
                <w:sz w:val="24"/>
              </w:rPr>
              <w:t>10</w:t>
            </w:r>
            <w:r w:rsidRPr="0033168C">
              <w:rPr>
                <w:rFonts w:cs="宋体" w:hint="eastAsia"/>
                <w:sz w:val="24"/>
              </w:rPr>
              <w:t>、产品密码模块符合</w:t>
            </w:r>
            <w:r w:rsidRPr="0033168C">
              <w:rPr>
                <w:rFonts w:cs="宋体" w:hint="eastAsia"/>
                <w:sz w:val="24"/>
              </w:rPr>
              <w:t>GM/T 0028</w:t>
            </w:r>
            <w:r w:rsidRPr="0033168C">
              <w:rPr>
                <w:rFonts w:cs="宋体" w:hint="eastAsia"/>
                <w:sz w:val="24"/>
              </w:rPr>
              <w:t>《密码模块安全技术要求》第二级要求。</w:t>
            </w:r>
          </w:p>
        </w:tc>
        <w:tc>
          <w:tcPr>
            <w:tcW w:w="992" w:type="dxa"/>
            <w:shd w:val="clear" w:color="auto" w:fill="auto"/>
            <w:vAlign w:val="center"/>
          </w:tcPr>
          <w:p w:rsidR="008765BD" w:rsidRPr="008765BD" w:rsidRDefault="008765BD" w:rsidP="008765BD">
            <w:pPr>
              <w:adjustRightInd w:val="0"/>
              <w:snapToGrid w:val="0"/>
              <w:jc w:val="center"/>
              <w:rPr>
                <w:rFonts w:cs="宋体"/>
                <w:sz w:val="24"/>
              </w:rPr>
            </w:pPr>
            <w:r w:rsidRPr="008765BD">
              <w:rPr>
                <w:rFonts w:cs="宋体" w:hint="eastAsia"/>
                <w:sz w:val="24"/>
              </w:rPr>
              <w:t>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2</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数据库加密系统</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1</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台</w:t>
            </w:r>
          </w:p>
        </w:tc>
        <w:tc>
          <w:tcPr>
            <w:tcW w:w="4536" w:type="dxa"/>
            <w:shd w:val="clear" w:color="auto" w:fill="auto"/>
            <w:vAlign w:val="center"/>
          </w:tcPr>
          <w:p w:rsidR="008765BD" w:rsidRPr="008765BD" w:rsidRDefault="008765BD" w:rsidP="008765BD">
            <w:pPr>
              <w:adjustRightInd w:val="0"/>
              <w:snapToGrid w:val="0"/>
              <w:rPr>
                <w:rFonts w:cs="宋体"/>
                <w:sz w:val="24"/>
              </w:rPr>
            </w:pPr>
            <w:r w:rsidRPr="008765BD">
              <w:rPr>
                <w:rFonts w:cs="宋体" w:hint="eastAsia"/>
                <w:sz w:val="24"/>
              </w:rPr>
              <w:t>1</w:t>
            </w:r>
            <w:r w:rsidRPr="008765BD">
              <w:rPr>
                <w:rFonts w:cs="宋体" w:hint="eastAsia"/>
                <w:sz w:val="24"/>
              </w:rPr>
              <w:t>、支持国密算法</w:t>
            </w:r>
            <w:r w:rsidRPr="008765BD">
              <w:rPr>
                <w:rFonts w:cs="宋体" w:hint="eastAsia"/>
                <w:sz w:val="24"/>
              </w:rPr>
              <w:t>SM2/SM3/SM4</w:t>
            </w:r>
            <w:r w:rsidRPr="008765BD">
              <w:rPr>
                <w:rFonts w:cs="宋体" w:hint="eastAsia"/>
                <w:sz w:val="24"/>
              </w:rPr>
              <w:t>算法；</w:t>
            </w:r>
          </w:p>
          <w:p w:rsidR="008765BD" w:rsidRPr="008765BD" w:rsidRDefault="008765BD" w:rsidP="008765BD">
            <w:pPr>
              <w:adjustRightInd w:val="0"/>
              <w:snapToGrid w:val="0"/>
              <w:rPr>
                <w:rFonts w:cs="宋体"/>
                <w:sz w:val="24"/>
              </w:rPr>
            </w:pPr>
            <w:r w:rsidRPr="008765BD">
              <w:rPr>
                <w:rFonts w:cs="宋体" w:hint="eastAsia"/>
                <w:sz w:val="24"/>
              </w:rPr>
              <w:br w:type="page"/>
              <w:t>2</w:t>
            </w:r>
            <w:r w:rsidRPr="008765BD">
              <w:rPr>
                <w:rFonts w:cs="宋体" w:hint="eastAsia"/>
                <w:sz w:val="24"/>
              </w:rPr>
              <w:t>、支持数据库透明加密的方式；</w:t>
            </w:r>
          </w:p>
          <w:p w:rsidR="008765BD" w:rsidRPr="008765BD" w:rsidRDefault="008765BD" w:rsidP="008765BD">
            <w:pPr>
              <w:adjustRightInd w:val="0"/>
              <w:snapToGrid w:val="0"/>
              <w:rPr>
                <w:rFonts w:cs="宋体"/>
                <w:sz w:val="24"/>
              </w:rPr>
            </w:pPr>
            <w:r w:rsidRPr="008765BD">
              <w:rPr>
                <w:rFonts w:cs="宋体" w:hint="eastAsia"/>
                <w:sz w:val="24"/>
              </w:rPr>
              <w:br w:type="page"/>
              <w:t>3</w:t>
            </w:r>
            <w:r w:rsidRPr="008765BD">
              <w:rPr>
                <w:rFonts w:cs="宋体" w:hint="eastAsia"/>
                <w:sz w:val="24"/>
              </w:rPr>
              <w:t>、支持数据库的集群管理模式，支持对库级、表级的细粒度权限控制；</w:t>
            </w:r>
          </w:p>
          <w:p w:rsidR="008765BD" w:rsidRPr="008765BD" w:rsidRDefault="008765BD" w:rsidP="008765BD">
            <w:pPr>
              <w:adjustRightInd w:val="0"/>
              <w:snapToGrid w:val="0"/>
              <w:rPr>
                <w:rFonts w:cs="宋体"/>
                <w:sz w:val="24"/>
              </w:rPr>
            </w:pPr>
            <w:r w:rsidRPr="008765BD">
              <w:rPr>
                <w:rFonts w:cs="宋体" w:hint="eastAsia"/>
                <w:sz w:val="24"/>
              </w:rPr>
              <w:br w:type="page"/>
              <w:t>4</w:t>
            </w:r>
            <w:r w:rsidRPr="008765BD">
              <w:rPr>
                <w:rFonts w:cs="宋体" w:hint="eastAsia"/>
                <w:sz w:val="24"/>
              </w:rPr>
              <w:t>、支持</w:t>
            </w:r>
            <w:r w:rsidRPr="008765BD">
              <w:rPr>
                <w:rFonts w:cs="宋体" w:hint="eastAsia"/>
                <w:sz w:val="24"/>
              </w:rPr>
              <w:t>B/S</w:t>
            </w:r>
            <w:r w:rsidRPr="008765BD">
              <w:rPr>
                <w:rFonts w:cs="宋体" w:hint="eastAsia"/>
                <w:sz w:val="24"/>
              </w:rPr>
              <w:t>管理架构，管理客户端操作系统支持国产统信操作系统、国产银河麒麟操作系统、中标麒麟操作系统等环境；</w:t>
            </w:r>
          </w:p>
          <w:p w:rsidR="008765BD" w:rsidRPr="008765BD" w:rsidRDefault="008765BD" w:rsidP="008765BD">
            <w:pPr>
              <w:adjustRightInd w:val="0"/>
              <w:snapToGrid w:val="0"/>
              <w:rPr>
                <w:rFonts w:cs="宋体"/>
                <w:sz w:val="24"/>
              </w:rPr>
            </w:pPr>
            <w:r w:rsidRPr="008765BD">
              <w:rPr>
                <w:rFonts w:cs="宋体" w:hint="eastAsia"/>
                <w:sz w:val="24"/>
              </w:rPr>
              <w:br w:type="page"/>
              <w:t>5</w:t>
            </w:r>
            <w:r w:rsidRPr="008765BD">
              <w:rPr>
                <w:rFonts w:cs="宋体" w:hint="eastAsia"/>
                <w:sz w:val="24"/>
              </w:rPr>
              <w:t>、数据库支持信创：人大金仓、达梦、神州通用、</w:t>
            </w:r>
            <w:r w:rsidRPr="008765BD">
              <w:rPr>
                <w:rFonts w:cs="宋体" w:hint="eastAsia"/>
                <w:sz w:val="24"/>
              </w:rPr>
              <w:t>Gbase</w:t>
            </w:r>
            <w:r w:rsidRPr="008765BD">
              <w:rPr>
                <w:rFonts w:cs="宋体" w:hint="eastAsia"/>
                <w:sz w:val="24"/>
              </w:rPr>
              <w:t>、</w:t>
            </w:r>
            <w:r w:rsidRPr="008765BD">
              <w:rPr>
                <w:rFonts w:cs="宋体" w:hint="eastAsia"/>
                <w:sz w:val="24"/>
              </w:rPr>
              <w:t>GaussDB</w:t>
            </w:r>
            <w:r w:rsidRPr="008765BD">
              <w:rPr>
                <w:rFonts w:cs="宋体" w:hint="eastAsia"/>
                <w:sz w:val="24"/>
              </w:rPr>
              <w:t>等；</w:t>
            </w:r>
          </w:p>
          <w:p w:rsidR="008765BD" w:rsidRPr="008765BD" w:rsidRDefault="008765BD" w:rsidP="008765BD">
            <w:pPr>
              <w:adjustRightInd w:val="0"/>
              <w:snapToGrid w:val="0"/>
              <w:rPr>
                <w:rFonts w:cs="宋体"/>
                <w:sz w:val="24"/>
              </w:rPr>
            </w:pPr>
            <w:r w:rsidRPr="008765BD">
              <w:rPr>
                <w:rFonts w:cs="宋体" w:hint="eastAsia"/>
                <w:sz w:val="24"/>
              </w:rPr>
              <w:br w:type="page"/>
              <w:t>6</w:t>
            </w:r>
            <w:r w:rsidRPr="008765BD">
              <w:rPr>
                <w:rFonts w:cs="宋体" w:hint="eastAsia"/>
                <w:sz w:val="24"/>
              </w:rPr>
              <w:t>、支持双机热备功能，支持自定义和规则组的备份与恢复；</w:t>
            </w:r>
          </w:p>
          <w:p w:rsidR="008765BD" w:rsidRPr="008765BD" w:rsidRDefault="008765BD" w:rsidP="008765BD">
            <w:pPr>
              <w:adjustRightInd w:val="0"/>
              <w:snapToGrid w:val="0"/>
              <w:rPr>
                <w:rFonts w:cs="宋体"/>
                <w:sz w:val="24"/>
              </w:rPr>
            </w:pPr>
            <w:r w:rsidRPr="008765BD">
              <w:rPr>
                <w:rFonts w:cs="宋体" w:hint="eastAsia"/>
                <w:sz w:val="24"/>
              </w:rPr>
              <w:br w:type="page"/>
              <w:t>7</w:t>
            </w:r>
            <w:r w:rsidRPr="008765BD">
              <w:rPr>
                <w:rFonts w:cs="宋体" w:hint="eastAsia"/>
                <w:sz w:val="24"/>
              </w:rPr>
              <w:t>、产品密码模块符合</w:t>
            </w:r>
            <w:r w:rsidRPr="008765BD">
              <w:rPr>
                <w:rFonts w:cs="宋体" w:hint="eastAsia"/>
                <w:sz w:val="24"/>
              </w:rPr>
              <w:t>GM/T 0028</w:t>
            </w:r>
            <w:r w:rsidRPr="008765BD">
              <w:rPr>
                <w:rFonts w:cs="宋体" w:hint="eastAsia"/>
                <w:sz w:val="24"/>
              </w:rPr>
              <w:t>《密码模块安全技术要求》第二级要求。</w:t>
            </w:r>
          </w:p>
        </w:tc>
        <w:tc>
          <w:tcPr>
            <w:tcW w:w="992" w:type="dxa"/>
            <w:shd w:val="clear" w:color="auto" w:fill="auto"/>
            <w:vAlign w:val="center"/>
          </w:tcPr>
          <w:p w:rsidR="008765BD" w:rsidRPr="008765BD" w:rsidRDefault="008765BD" w:rsidP="008765BD">
            <w:pPr>
              <w:adjustRightInd w:val="0"/>
              <w:snapToGrid w:val="0"/>
              <w:jc w:val="center"/>
              <w:rPr>
                <w:rFonts w:cs="宋体"/>
                <w:sz w:val="24"/>
              </w:rPr>
            </w:pPr>
            <w:r w:rsidRPr="008765BD">
              <w:rPr>
                <w:rFonts w:cs="宋体" w:hint="eastAsia"/>
                <w:sz w:val="24"/>
              </w:rPr>
              <w:t>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3</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智能密码钥匙</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1</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个</w:t>
            </w:r>
          </w:p>
        </w:tc>
        <w:tc>
          <w:tcPr>
            <w:tcW w:w="4536" w:type="dxa"/>
            <w:shd w:val="clear" w:color="auto" w:fill="auto"/>
            <w:vAlign w:val="center"/>
          </w:tcPr>
          <w:p w:rsidR="008765BD" w:rsidRPr="008765BD" w:rsidRDefault="008765BD" w:rsidP="008765BD">
            <w:pPr>
              <w:adjustRightInd w:val="0"/>
              <w:snapToGrid w:val="0"/>
              <w:rPr>
                <w:rFonts w:cs="宋体"/>
                <w:sz w:val="24"/>
              </w:rPr>
            </w:pPr>
            <w:r w:rsidRPr="008765BD">
              <w:rPr>
                <w:rFonts w:cs="宋体" w:hint="eastAsia"/>
                <w:sz w:val="24"/>
              </w:rPr>
              <w:t>1</w:t>
            </w:r>
            <w:r w:rsidRPr="008765BD">
              <w:rPr>
                <w:rFonts w:cs="宋体" w:hint="eastAsia"/>
                <w:sz w:val="24"/>
              </w:rPr>
              <w:t>、支持</w:t>
            </w:r>
            <w:r w:rsidRPr="008765BD">
              <w:rPr>
                <w:rFonts w:cs="宋体" w:hint="eastAsia"/>
                <w:sz w:val="24"/>
              </w:rPr>
              <w:t>SM2/SM3/SM4</w:t>
            </w:r>
            <w:r w:rsidRPr="008765BD">
              <w:rPr>
                <w:rFonts w:cs="宋体" w:hint="eastAsia"/>
                <w:sz w:val="24"/>
              </w:rPr>
              <w:t>密码算法；</w:t>
            </w:r>
          </w:p>
          <w:p w:rsidR="008765BD" w:rsidRPr="008765BD" w:rsidRDefault="008765BD" w:rsidP="008765BD">
            <w:pPr>
              <w:adjustRightInd w:val="0"/>
              <w:snapToGrid w:val="0"/>
              <w:rPr>
                <w:rFonts w:cs="宋体"/>
                <w:sz w:val="24"/>
              </w:rPr>
            </w:pPr>
            <w:r w:rsidRPr="008765BD">
              <w:rPr>
                <w:rFonts w:cs="宋体" w:hint="eastAsia"/>
                <w:sz w:val="24"/>
              </w:rPr>
              <w:br w:type="page"/>
              <w:t>2</w:t>
            </w:r>
            <w:r w:rsidRPr="008765BD">
              <w:rPr>
                <w:rFonts w:cs="宋体" w:hint="eastAsia"/>
                <w:sz w:val="24"/>
              </w:rPr>
              <w:t>、支持数据的安全存储功能；</w:t>
            </w:r>
          </w:p>
          <w:p w:rsidR="008765BD" w:rsidRPr="008765BD" w:rsidRDefault="008765BD" w:rsidP="008765BD">
            <w:pPr>
              <w:adjustRightInd w:val="0"/>
              <w:snapToGrid w:val="0"/>
              <w:rPr>
                <w:rFonts w:cs="宋体"/>
                <w:sz w:val="24"/>
              </w:rPr>
            </w:pPr>
            <w:r w:rsidRPr="008765BD">
              <w:rPr>
                <w:rFonts w:cs="宋体" w:hint="eastAsia"/>
                <w:sz w:val="24"/>
              </w:rPr>
              <w:br w:type="page"/>
              <w:t>3</w:t>
            </w:r>
            <w:r w:rsidRPr="008765BD">
              <w:rPr>
                <w:rFonts w:cs="宋体" w:hint="eastAsia"/>
                <w:sz w:val="24"/>
              </w:rPr>
              <w:t>、支持物理噪声源生成真随机数；</w:t>
            </w:r>
          </w:p>
          <w:p w:rsidR="008765BD" w:rsidRPr="008765BD" w:rsidRDefault="008765BD" w:rsidP="008765BD">
            <w:pPr>
              <w:adjustRightInd w:val="0"/>
              <w:snapToGrid w:val="0"/>
              <w:rPr>
                <w:rFonts w:cs="宋体"/>
                <w:sz w:val="24"/>
              </w:rPr>
            </w:pPr>
            <w:r w:rsidRPr="008765BD">
              <w:rPr>
                <w:rFonts w:cs="宋体" w:hint="eastAsia"/>
                <w:sz w:val="24"/>
              </w:rPr>
              <w:br w:type="page"/>
              <w:t>4</w:t>
            </w:r>
            <w:r w:rsidRPr="008765BD">
              <w:rPr>
                <w:rFonts w:cs="宋体" w:hint="eastAsia"/>
                <w:sz w:val="24"/>
              </w:rPr>
              <w:t>、为人员登录</w:t>
            </w:r>
            <w:r w:rsidRPr="008765BD">
              <w:rPr>
                <w:rFonts w:cs="宋体" w:hint="eastAsia"/>
                <w:sz w:val="24"/>
              </w:rPr>
              <w:t>VPN</w:t>
            </w:r>
            <w:r w:rsidRPr="008765BD">
              <w:rPr>
                <w:rFonts w:cs="宋体" w:hint="eastAsia"/>
                <w:sz w:val="24"/>
              </w:rPr>
              <w:t>进行身份鉴别。</w:t>
            </w:r>
          </w:p>
          <w:p w:rsidR="008765BD" w:rsidRPr="008765BD" w:rsidRDefault="008765BD" w:rsidP="008765BD">
            <w:pPr>
              <w:adjustRightInd w:val="0"/>
              <w:snapToGrid w:val="0"/>
              <w:rPr>
                <w:rFonts w:cs="宋体"/>
                <w:sz w:val="24"/>
              </w:rPr>
            </w:pPr>
            <w:r w:rsidRPr="008765BD">
              <w:rPr>
                <w:rFonts w:cs="宋体" w:hint="eastAsia"/>
                <w:sz w:val="24"/>
              </w:rPr>
              <w:br w:type="page"/>
              <w:t>5</w:t>
            </w:r>
            <w:r w:rsidRPr="008765BD">
              <w:rPr>
                <w:rFonts w:cs="宋体" w:hint="eastAsia"/>
                <w:sz w:val="24"/>
              </w:rPr>
              <w:t>、产品密码模块符合</w:t>
            </w:r>
            <w:r w:rsidRPr="008765BD">
              <w:rPr>
                <w:rFonts w:cs="宋体" w:hint="eastAsia"/>
                <w:sz w:val="24"/>
              </w:rPr>
              <w:t>GM/T 0028</w:t>
            </w:r>
            <w:r w:rsidRPr="008765BD">
              <w:rPr>
                <w:rFonts w:cs="宋体" w:hint="eastAsia"/>
                <w:sz w:val="24"/>
              </w:rPr>
              <w:t>《密码模块安全技术要求》第二级要求。</w:t>
            </w:r>
          </w:p>
        </w:tc>
        <w:tc>
          <w:tcPr>
            <w:tcW w:w="992" w:type="dxa"/>
            <w:shd w:val="clear" w:color="auto" w:fill="auto"/>
            <w:vAlign w:val="center"/>
          </w:tcPr>
          <w:p w:rsidR="008765BD" w:rsidRPr="008765BD" w:rsidRDefault="008765BD" w:rsidP="008765BD">
            <w:pPr>
              <w:adjustRightInd w:val="0"/>
              <w:snapToGrid w:val="0"/>
              <w:jc w:val="center"/>
              <w:rPr>
                <w:rFonts w:cs="宋体"/>
                <w:sz w:val="24"/>
              </w:rPr>
            </w:pPr>
            <w:r w:rsidRPr="008765BD">
              <w:rPr>
                <w:rFonts w:cs="宋体" w:hint="eastAsia"/>
                <w:sz w:val="24"/>
              </w:rPr>
              <w:t>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4</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设备证书</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1</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个</w:t>
            </w:r>
          </w:p>
        </w:tc>
        <w:tc>
          <w:tcPr>
            <w:tcW w:w="4536" w:type="dxa"/>
            <w:shd w:val="clear" w:color="auto" w:fill="auto"/>
            <w:vAlign w:val="center"/>
          </w:tcPr>
          <w:p w:rsidR="008765BD" w:rsidRPr="008765BD" w:rsidRDefault="008765BD" w:rsidP="008765BD">
            <w:pPr>
              <w:adjustRightInd w:val="0"/>
              <w:snapToGrid w:val="0"/>
              <w:rPr>
                <w:rFonts w:cs="宋体"/>
                <w:sz w:val="24"/>
              </w:rPr>
            </w:pPr>
            <w:r w:rsidRPr="008765BD">
              <w:rPr>
                <w:rFonts w:cs="宋体" w:hint="eastAsia"/>
                <w:sz w:val="24"/>
              </w:rPr>
              <w:t>第三方</w:t>
            </w:r>
            <w:r>
              <w:rPr>
                <w:rFonts w:cs="宋体" w:hint="eastAsia"/>
                <w:sz w:val="24"/>
              </w:rPr>
              <w:t>CA</w:t>
            </w:r>
            <w:r w:rsidRPr="008765BD">
              <w:rPr>
                <w:rFonts w:cs="宋体" w:hint="eastAsia"/>
                <w:sz w:val="24"/>
              </w:rPr>
              <w:t>机构</w:t>
            </w:r>
            <w:r w:rsidRPr="008765BD">
              <w:rPr>
                <w:rFonts w:cs="宋体" w:hint="eastAsia"/>
                <w:sz w:val="24"/>
              </w:rPr>
              <w:t>(</w:t>
            </w:r>
            <w:r w:rsidRPr="008765BD">
              <w:rPr>
                <w:rFonts w:cs="宋体" w:hint="eastAsia"/>
                <w:sz w:val="24"/>
              </w:rPr>
              <w:t>具有电子认证服务使用密码许可证资质</w:t>
            </w:r>
            <w:r w:rsidRPr="008765BD">
              <w:rPr>
                <w:rFonts w:cs="宋体" w:hint="eastAsia"/>
                <w:sz w:val="24"/>
              </w:rPr>
              <w:t>)</w:t>
            </w:r>
            <w:r w:rsidRPr="008765BD">
              <w:rPr>
                <w:rFonts w:cs="宋体" w:hint="eastAsia"/>
                <w:sz w:val="24"/>
              </w:rPr>
              <w:t>提供的数字证书服务，包含设备证书</w:t>
            </w:r>
            <w:r w:rsidRPr="008765BD">
              <w:rPr>
                <w:rFonts w:cs="宋体" w:hint="eastAsia"/>
                <w:sz w:val="24"/>
              </w:rPr>
              <w:t>1</w:t>
            </w:r>
            <w:r w:rsidRPr="008765BD">
              <w:rPr>
                <w:rFonts w:cs="宋体" w:hint="eastAsia"/>
                <w:sz w:val="24"/>
              </w:rPr>
              <w:t>张</w:t>
            </w:r>
            <w:r w:rsidRPr="008765BD">
              <w:rPr>
                <w:rFonts w:cs="宋体" w:hint="eastAsia"/>
                <w:sz w:val="24"/>
              </w:rPr>
              <w:t>2</w:t>
            </w:r>
            <w:r w:rsidRPr="008765BD">
              <w:rPr>
                <w:rFonts w:cs="宋体" w:hint="eastAsia"/>
                <w:sz w:val="24"/>
              </w:rPr>
              <w:t>年有效期，部署在综合安全网关上。</w:t>
            </w:r>
          </w:p>
        </w:tc>
        <w:tc>
          <w:tcPr>
            <w:tcW w:w="992" w:type="dxa"/>
            <w:shd w:val="clear" w:color="auto" w:fill="auto"/>
            <w:vAlign w:val="center"/>
          </w:tcPr>
          <w:p w:rsidR="008765BD" w:rsidRPr="008765BD" w:rsidRDefault="008765BD" w:rsidP="008765BD">
            <w:pPr>
              <w:adjustRightInd w:val="0"/>
              <w:snapToGrid w:val="0"/>
              <w:jc w:val="center"/>
              <w:rPr>
                <w:rFonts w:cs="宋体"/>
                <w:sz w:val="24"/>
              </w:rPr>
            </w:pPr>
            <w:r w:rsidRPr="008765BD">
              <w:rPr>
                <w:rFonts w:cs="宋体" w:hint="eastAsia"/>
                <w:sz w:val="24"/>
              </w:rPr>
              <w:t>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5</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用户证书</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1</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个</w:t>
            </w:r>
          </w:p>
        </w:tc>
        <w:tc>
          <w:tcPr>
            <w:tcW w:w="4536" w:type="dxa"/>
            <w:shd w:val="clear" w:color="auto" w:fill="auto"/>
            <w:vAlign w:val="center"/>
          </w:tcPr>
          <w:p w:rsidR="008765BD" w:rsidRPr="008765BD" w:rsidRDefault="008765BD" w:rsidP="008765BD">
            <w:pPr>
              <w:adjustRightInd w:val="0"/>
              <w:snapToGrid w:val="0"/>
              <w:rPr>
                <w:rFonts w:cs="宋体"/>
                <w:sz w:val="24"/>
              </w:rPr>
            </w:pPr>
            <w:r w:rsidRPr="008765BD">
              <w:rPr>
                <w:rFonts w:cs="宋体" w:hint="eastAsia"/>
                <w:sz w:val="24"/>
              </w:rPr>
              <w:t>第三方</w:t>
            </w:r>
            <w:r w:rsidR="00356B97">
              <w:rPr>
                <w:rFonts w:cs="宋体" w:hint="eastAsia"/>
                <w:sz w:val="24"/>
              </w:rPr>
              <w:t>CA</w:t>
            </w:r>
            <w:r w:rsidRPr="008765BD">
              <w:rPr>
                <w:rFonts w:cs="宋体" w:hint="eastAsia"/>
                <w:sz w:val="24"/>
              </w:rPr>
              <w:t>机构</w:t>
            </w:r>
            <w:r w:rsidRPr="008765BD">
              <w:rPr>
                <w:rFonts w:cs="宋体" w:hint="eastAsia"/>
                <w:sz w:val="24"/>
              </w:rPr>
              <w:t>(</w:t>
            </w:r>
            <w:r w:rsidRPr="008765BD">
              <w:rPr>
                <w:rFonts w:cs="宋体" w:hint="eastAsia"/>
                <w:sz w:val="24"/>
              </w:rPr>
              <w:t>具有电子认证服务使用密码许可证资质</w:t>
            </w:r>
            <w:r w:rsidRPr="008765BD">
              <w:rPr>
                <w:rFonts w:cs="宋体" w:hint="eastAsia"/>
                <w:sz w:val="24"/>
              </w:rPr>
              <w:t>)</w:t>
            </w:r>
            <w:r w:rsidRPr="008765BD">
              <w:rPr>
                <w:rFonts w:cs="宋体" w:hint="eastAsia"/>
                <w:sz w:val="24"/>
              </w:rPr>
              <w:t>提供的数字证书服务，包含</w:t>
            </w:r>
            <w:r w:rsidRPr="008765BD">
              <w:rPr>
                <w:rFonts w:cs="宋体" w:hint="eastAsia"/>
                <w:sz w:val="24"/>
              </w:rPr>
              <w:t>1</w:t>
            </w:r>
            <w:r w:rsidRPr="008765BD">
              <w:rPr>
                <w:rFonts w:cs="宋体" w:hint="eastAsia"/>
                <w:sz w:val="24"/>
              </w:rPr>
              <w:t>张个人证书</w:t>
            </w:r>
            <w:r w:rsidRPr="008765BD">
              <w:rPr>
                <w:rFonts w:cs="宋体" w:hint="eastAsia"/>
                <w:sz w:val="24"/>
              </w:rPr>
              <w:t>2</w:t>
            </w:r>
            <w:r w:rsidRPr="008765BD">
              <w:rPr>
                <w:rFonts w:cs="宋体" w:hint="eastAsia"/>
                <w:sz w:val="24"/>
              </w:rPr>
              <w:t>年有效期，为运维人员身份鉴别使用。</w:t>
            </w:r>
          </w:p>
        </w:tc>
        <w:tc>
          <w:tcPr>
            <w:tcW w:w="992" w:type="dxa"/>
            <w:shd w:val="clear" w:color="auto" w:fill="auto"/>
            <w:vAlign w:val="center"/>
          </w:tcPr>
          <w:p w:rsidR="008765BD" w:rsidRPr="008765BD" w:rsidRDefault="008765BD" w:rsidP="008765BD">
            <w:pPr>
              <w:adjustRightInd w:val="0"/>
              <w:snapToGrid w:val="0"/>
              <w:jc w:val="center"/>
              <w:rPr>
                <w:rFonts w:cs="宋体"/>
                <w:sz w:val="24"/>
              </w:rPr>
            </w:pPr>
            <w:r w:rsidRPr="008765BD">
              <w:rPr>
                <w:rFonts w:cs="宋体" w:hint="eastAsia"/>
                <w:sz w:val="24"/>
              </w:rPr>
              <w:t>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6</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分布式数据库扩容节点</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5</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台</w:t>
            </w:r>
          </w:p>
        </w:tc>
        <w:tc>
          <w:tcPr>
            <w:tcW w:w="4536" w:type="dxa"/>
            <w:shd w:val="clear" w:color="auto" w:fill="auto"/>
            <w:vAlign w:val="center"/>
          </w:tcPr>
          <w:p w:rsidR="008765BD" w:rsidRPr="008765BD" w:rsidRDefault="008765BD" w:rsidP="008765BD">
            <w:pPr>
              <w:adjustRightInd w:val="0"/>
              <w:snapToGrid w:val="0"/>
              <w:rPr>
                <w:rFonts w:cs="宋体"/>
                <w:sz w:val="24"/>
              </w:rPr>
            </w:pPr>
            <w:r w:rsidRPr="008765BD">
              <w:rPr>
                <w:rFonts w:cs="宋体" w:hint="eastAsia"/>
                <w:sz w:val="24"/>
              </w:rPr>
              <w:t>1</w:t>
            </w:r>
            <w:r w:rsidRPr="008765BD">
              <w:rPr>
                <w:rFonts w:cs="宋体" w:hint="eastAsia"/>
                <w:sz w:val="24"/>
              </w:rPr>
              <w:t>、单台设备配置≥</w:t>
            </w:r>
            <w:r w:rsidRPr="008765BD">
              <w:rPr>
                <w:rFonts w:cs="宋体" w:hint="eastAsia"/>
                <w:sz w:val="24"/>
              </w:rPr>
              <w:t>2</w:t>
            </w:r>
            <w:r w:rsidRPr="008765BD">
              <w:rPr>
                <w:rFonts w:cs="宋体" w:hint="eastAsia"/>
                <w:sz w:val="24"/>
              </w:rPr>
              <w:t>颗</w:t>
            </w:r>
            <w:r w:rsidRPr="008765BD">
              <w:rPr>
                <w:rFonts w:cs="宋体" w:hint="eastAsia"/>
                <w:sz w:val="24"/>
              </w:rPr>
              <w:t>ARM</w:t>
            </w:r>
            <w:r w:rsidRPr="008765BD">
              <w:rPr>
                <w:rFonts w:cs="宋体" w:hint="eastAsia"/>
                <w:sz w:val="24"/>
              </w:rPr>
              <w:t>处理器，单处理器≥</w:t>
            </w:r>
            <w:r w:rsidRPr="008765BD">
              <w:rPr>
                <w:rFonts w:cs="宋体" w:hint="eastAsia"/>
                <w:sz w:val="24"/>
              </w:rPr>
              <w:t>64</w:t>
            </w:r>
            <w:r w:rsidRPr="008765BD">
              <w:rPr>
                <w:rFonts w:cs="宋体" w:hint="eastAsia"/>
                <w:sz w:val="24"/>
              </w:rPr>
              <w:t>核</w:t>
            </w:r>
            <w:r w:rsidRPr="008765BD">
              <w:rPr>
                <w:rFonts w:cs="宋体" w:hint="eastAsia"/>
                <w:sz w:val="24"/>
              </w:rPr>
              <w:t>/64</w:t>
            </w:r>
            <w:r w:rsidRPr="008765BD">
              <w:rPr>
                <w:rFonts w:cs="宋体" w:hint="eastAsia"/>
                <w:sz w:val="24"/>
              </w:rPr>
              <w:t>线程，主频≥</w:t>
            </w:r>
            <w:r w:rsidRPr="008765BD">
              <w:rPr>
                <w:rFonts w:cs="宋体" w:hint="eastAsia"/>
                <w:sz w:val="24"/>
              </w:rPr>
              <w:t>2.6Ghz</w:t>
            </w:r>
            <w:r w:rsidRPr="008765BD">
              <w:rPr>
                <w:rFonts w:cs="宋体" w:hint="eastAsia"/>
                <w:sz w:val="24"/>
              </w:rPr>
              <w:t>；</w:t>
            </w:r>
          </w:p>
          <w:p w:rsidR="008765BD" w:rsidRPr="008765BD" w:rsidRDefault="008765BD" w:rsidP="008765BD">
            <w:pPr>
              <w:adjustRightInd w:val="0"/>
              <w:snapToGrid w:val="0"/>
              <w:rPr>
                <w:rFonts w:cs="宋体"/>
                <w:sz w:val="24"/>
              </w:rPr>
            </w:pPr>
            <w:r w:rsidRPr="008765BD">
              <w:rPr>
                <w:rFonts w:cs="宋体" w:hint="eastAsia"/>
                <w:sz w:val="24"/>
              </w:rPr>
              <w:t>2</w:t>
            </w:r>
            <w:r w:rsidRPr="008765BD">
              <w:rPr>
                <w:rFonts w:cs="宋体" w:hint="eastAsia"/>
                <w:sz w:val="24"/>
              </w:rPr>
              <w:t>、配置≥</w:t>
            </w:r>
            <w:r w:rsidRPr="008765BD">
              <w:rPr>
                <w:rFonts w:cs="宋体" w:hint="eastAsia"/>
                <w:sz w:val="24"/>
              </w:rPr>
              <w:t>512GB</w:t>
            </w:r>
            <w:r w:rsidRPr="008765BD">
              <w:rPr>
                <w:rFonts w:cs="宋体" w:hint="eastAsia"/>
                <w:sz w:val="24"/>
              </w:rPr>
              <w:t>内存；</w:t>
            </w:r>
          </w:p>
          <w:p w:rsidR="008765BD" w:rsidRPr="008765BD" w:rsidRDefault="008765BD" w:rsidP="008765BD">
            <w:pPr>
              <w:adjustRightInd w:val="0"/>
              <w:snapToGrid w:val="0"/>
              <w:rPr>
                <w:rFonts w:cs="宋体"/>
                <w:sz w:val="24"/>
              </w:rPr>
            </w:pPr>
            <w:r w:rsidRPr="008765BD">
              <w:rPr>
                <w:rFonts w:cs="宋体" w:hint="eastAsia"/>
                <w:sz w:val="24"/>
              </w:rPr>
              <w:t>3</w:t>
            </w:r>
            <w:r w:rsidRPr="008765BD">
              <w:rPr>
                <w:rFonts w:cs="宋体" w:hint="eastAsia"/>
                <w:sz w:val="24"/>
              </w:rPr>
              <w:t>、配置≥</w:t>
            </w:r>
            <w:r w:rsidRPr="008765BD">
              <w:rPr>
                <w:rFonts w:cs="宋体" w:hint="eastAsia"/>
                <w:sz w:val="24"/>
              </w:rPr>
              <w:t>2</w:t>
            </w:r>
            <w:r w:rsidRPr="008765BD">
              <w:rPr>
                <w:rFonts w:cs="宋体" w:hint="eastAsia"/>
                <w:sz w:val="24"/>
              </w:rPr>
              <w:t>块</w:t>
            </w:r>
            <w:r w:rsidRPr="008765BD">
              <w:rPr>
                <w:rFonts w:cs="宋体" w:hint="eastAsia"/>
                <w:sz w:val="24"/>
              </w:rPr>
              <w:t>2.5</w:t>
            </w:r>
            <w:r w:rsidRPr="008765BD">
              <w:rPr>
                <w:rFonts w:cs="宋体" w:hint="eastAsia"/>
                <w:sz w:val="24"/>
              </w:rPr>
              <w:t>寸</w:t>
            </w:r>
            <w:r w:rsidRPr="008765BD">
              <w:rPr>
                <w:rFonts w:cs="宋体" w:hint="eastAsia"/>
                <w:sz w:val="24"/>
              </w:rPr>
              <w:t>600GB 10K rpm</w:t>
            </w:r>
            <w:r w:rsidRPr="008765BD">
              <w:rPr>
                <w:rFonts w:cs="宋体" w:hint="eastAsia"/>
                <w:sz w:val="24"/>
              </w:rPr>
              <w:t>硬盘和</w:t>
            </w:r>
            <w:r w:rsidRPr="008765BD">
              <w:rPr>
                <w:rFonts w:cs="宋体" w:hint="eastAsia"/>
                <w:sz w:val="24"/>
              </w:rPr>
              <w:t>25</w:t>
            </w:r>
            <w:r w:rsidRPr="008765BD">
              <w:rPr>
                <w:rFonts w:cs="宋体" w:hint="eastAsia"/>
                <w:sz w:val="24"/>
              </w:rPr>
              <w:t>块</w:t>
            </w:r>
            <w:r w:rsidRPr="008765BD">
              <w:rPr>
                <w:rFonts w:cs="宋体" w:hint="eastAsia"/>
                <w:sz w:val="24"/>
              </w:rPr>
              <w:t>2.5</w:t>
            </w:r>
            <w:r w:rsidRPr="008765BD">
              <w:rPr>
                <w:rFonts w:cs="宋体" w:hint="eastAsia"/>
                <w:sz w:val="24"/>
              </w:rPr>
              <w:t>寸</w:t>
            </w:r>
            <w:r w:rsidRPr="008765BD">
              <w:rPr>
                <w:rFonts w:cs="宋体" w:hint="eastAsia"/>
                <w:sz w:val="24"/>
              </w:rPr>
              <w:t xml:space="preserve">1.2TB 10K rpm </w:t>
            </w:r>
            <w:r w:rsidRPr="008765BD">
              <w:rPr>
                <w:rFonts w:cs="宋体" w:hint="eastAsia"/>
                <w:sz w:val="24"/>
              </w:rPr>
              <w:t>硬盘；</w:t>
            </w:r>
          </w:p>
          <w:p w:rsidR="008765BD" w:rsidRPr="008765BD" w:rsidRDefault="008765BD" w:rsidP="008765BD">
            <w:pPr>
              <w:adjustRightInd w:val="0"/>
              <w:snapToGrid w:val="0"/>
              <w:rPr>
                <w:rFonts w:cs="宋体"/>
                <w:sz w:val="24"/>
              </w:rPr>
            </w:pPr>
            <w:r w:rsidRPr="008765BD">
              <w:rPr>
                <w:rFonts w:cs="宋体" w:hint="eastAsia"/>
                <w:sz w:val="24"/>
              </w:rPr>
              <w:t>4</w:t>
            </w:r>
            <w:r w:rsidRPr="008765BD">
              <w:rPr>
                <w:rFonts w:cs="宋体" w:hint="eastAsia"/>
                <w:sz w:val="24"/>
              </w:rPr>
              <w:t>、</w:t>
            </w:r>
            <w:r w:rsidRPr="008765BD">
              <w:rPr>
                <w:rFonts w:cs="宋体" w:hint="eastAsia"/>
                <w:sz w:val="24"/>
              </w:rPr>
              <w:t>PCI-E</w:t>
            </w:r>
            <w:r w:rsidRPr="008765BD">
              <w:rPr>
                <w:rFonts w:cs="宋体" w:hint="eastAsia"/>
                <w:sz w:val="24"/>
              </w:rPr>
              <w:t>插槽总数≥</w:t>
            </w:r>
            <w:r w:rsidRPr="008765BD">
              <w:rPr>
                <w:rFonts w:cs="宋体" w:hint="eastAsia"/>
                <w:sz w:val="24"/>
              </w:rPr>
              <w:t>8</w:t>
            </w:r>
            <w:r w:rsidRPr="008765BD">
              <w:rPr>
                <w:rFonts w:cs="宋体" w:hint="eastAsia"/>
                <w:sz w:val="24"/>
              </w:rPr>
              <w:t>；</w:t>
            </w:r>
          </w:p>
          <w:p w:rsidR="008765BD" w:rsidRPr="008765BD" w:rsidRDefault="008765BD" w:rsidP="008765BD">
            <w:pPr>
              <w:adjustRightInd w:val="0"/>
              <w:snapToGrid w:val="0"/>
              <w:rPr>
                <w:rFonts w:cs="宋体"/>
                <w:sz w:val="24"/>
              </w:rPr>
            </w:pPr>
            <w:r w:rsidRPr="008765BD">
              <w:rPr>
                <w:rFonts w:cs="宋体" w:hint="eastAsia"/>
                <w:sz w:val="24"/>
              </w:rPr>
              <w:t>5</w:t>
            </w:r>
            <w:r w:rsidRPr="008765BD">
              <w:rPr>
                <w:rFonts w:cs="宋体" w:hint="eastAsia"/>
                <w:sz w:val="24"/>
              </w:rPr>
              <w:t>、配置≥</w:t>
            </w:r>
            <w:r w:rsidRPr="008765BD">
              <w:rPr>
                <w:rFonts w:cs="宋体" w:hint="eastAsia"/>
                <w:sz w:val="24"/>
              </w:rPr>
              <w:t>2</w:t>
            </w:r>
            <w:r w:rsidRPr="008765BD">
              <w:rPr>
                <w:rFonts w:cs="宋体" w:hint="eastAsia"/>
                <w:sz w:val="24"/>
              </w:rPr>
              <w:t>个</w:t>
            </w:r>
            <w:r w:rsidRPr="008765BD">
              <w:rPr>
                <w:rFonts w:cs="宋体" w:hint="eastAsia"/>
                <w:sz w:val="24"/>
              </w:rPr>
              <w:t>10Gb</w:t>
            </w:r>
            <w:r w:rsidRPr="008765BD">
              <w:rPr>
                <w:rFonts w:cs="宋体" w:hint="eastAsia"/>
                <w:sz w:val="24"/>
              </w:rPr>
              <w:t>光口（含光模块）</w:t>
            </w:r>
            <w:r w:rsidRPr="008765BD">
              <w:rPr>
                <w:rFonts w:cs="宋体" w:hint="eastAsia"/>
                <w:sz w:val="24"/>
              </w:rPr>
              <w:t>+4</w:t>
            </w:r>
            <w:r w:rsidRPr="008765BD">
              <w:rPr>
                <w:rFonts w:cs="宋体" w:hint="eastAsia"/>
                <w:sz w:val="24"/>
              </w:rPr>
              <w:t>个</w:t>
            </w:r>
            <w:r w:rsidRPr="008765BD">
              <w:rPr>
                <w:rFonts w:cs="宋体" w:hint="eastAsia"/>
                <w:sz w:val="24"/>
              </w:rPr>
              <w:t>GE</w:t>
            </w:r>
            <w:r w:rsidRPr="008765BD">
              <w:rPr>
                <w:rFonts w:cs="宋体" w:hint="eastAsia"/>
                <w:sz w:val="24"/>
              </w:rPr>
              <w:t>网口</w:t>
            </w:r>
          </w:p>
          <w:p w:rsidR="008765BD" w:rsidRPr="008765BD" w:rsidRDefault="008765BD" w:rsidP="008765BD">
            <w:pPr>
              <w:adjustRightInd w:val="0"/>
              <w:snapToGrid w:val="0"/>
              <w:rPr>
                <w:rFonts w:cs="宋体"/>
                <w:sz w:val="24"/>
              </w:rPr>
            </w:pPr>
            <w:r w:rsidRPr="008765BD">
              <w:rPr>
                <w:rFonts w:cs="宋体" w:hint="eastAsia"/>
                <w:sz w:val="24"/>
              </w:rPr>
              <w:t>6</w:t>
            </w:r>
            <w:r w:rsidRPr="008765BD">
              <w:rPr>
                <w:rFonts w:cs="宋体" w:hint="eastAsia"/>
                <w:sz w:val="24"/>
              </w:rPr>
              <w:t>、冗余电源；</w:t>
            </w:r>
          </w:p>
          <w:p w:rsidR="008765BD" w:rsidRPr="008765BD" w:rsidRDefault="008765BD" w:rsidP="008765BD">
            <w:pPr>
              <w:adjustRightInd w:val="0"/>
              <w:snapToGrid w:val="0"/>
              <w:rPr>
                <w:rFonts w:cs="宋体"/>
                <w:sz w:val="24"/>
              </w:rPr>
            </w:pPr>
            <w:r w:rsidRPr="008765BD">
              <w:rPr>
                <w:rFonts w:cs="宋体" w:hint="eastAsia"/>
                <w:sz w:val="24"/>
              </w:rPr>
              <w:t>7</w:t>
            </w:r>
            <w:r w:rsidRPr="008765BD">
              <w:rPr>
                <w:rFonts w:cs="宋体" w:hint="eastAsia"/>
                <w:sz w:val="24"/>
              </w:rPr>
              <w:t>、支持</w:t>
            </w:r>
            <w:r w:rsidRPr="008765BD">
              <w:rPr>
                <w:rFonts w:cs="宋体" w:hint="eastAsia"/>
                <w:sz w:val="24"/>
              </w:rPr>
              <w:t>MPPDB</w:t>
            </w:r>
            <w:r w:rsidRPr="008765BD">
              <w:rPr>
                <w:rFonts w:cs="宋体" w:hint="eastAsia"/>
                <w:sz w:val="24"/>
              </w:rPr>
              <w:t>数据库的安装部署。</w:t>
            </w:r>
          </w:p>
        </w:tc>
        <w:tc>
          <w:tcPr>
            <w:tcW w:w="992" w:type="dxa"/>
            <w:shd w:val="clear" w:color="auto" w:fill="auto"/>
            <w:vAlign w:val="center"/>
          </w:tcPr>
          <w:p w:rsidR="008765BD" w:rsidRPr="008765BD" w:rsidRDefault="008765BD" w:rsidP="008765BD">
            <w:pPr>
              <w:adjustRightInd w:val="0"/>
              <w:snapToGrid w:val="0"/>
              <w:jc w:val="center"/>
              <w:rPr>
                <w:rFonts w:cs="宋体"/>
                <w:sz w:val="24"/>
              </w:rPr>
            </w:pPr>
            <w:r w:rsidRPr="008765BD">
              <w:rPr>
                <w:rFonts w:cs="宋体" w:hint="eastAsia"/>
                <w:sz w:val="24"/>
              </w:rPr>
              <w:t>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7</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业务应用节点</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5</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台</w:t>
            </w:r>
          </w:p>
        </w:tc>
        <w:tc>
          <w:tcPr>
            <w:tcW w:w="4536" w:type="dxa"/>
            <w:shd w:val="clear" w:color="auto" w:fill="auto"/>
            <w:vAlign w:val="center"/>
          </w:tcPr>
          <w:p w:rsidR="008765BD" w:rsidRPr="008765BD" w:rsidRDefault="008765BD" w:rsidP="008765BD">
            <w:pPr>
              <w:adjustRightInd w:val="0"/>
              <w:snapToGrid w:val="0"/>
              <w:rPr>
                <w:rFonts w:cs="宋体"/>
                <w:sz w:val="24"/>
              </w:rPr>
            </w:pPr>
            <w:r w:rsidRPr="008765BD">
              <w:rPr>
                <w:rFonts w:cs="宋体" w:hint="eastAsia"/>
                <w:sz w:val="24"/>
              </w:rPr>
              <w:t>1</w:t>
            </w:r>
            <w:r w:rsidRPr="008765BD">
              <w:rPr>
                <w:rFonts w:cs="宋体" w:hint="eastAsia"/>
                <w:sz w:val="24"/>
              </w:rPr>
              <w:t>、单台设备配置≥</w:t>
            </w:r>
            <w:r w:rsidRPr="008765BD">
              <w:rPr>
                <w:rFonts w:cs="宋体" w:hint="eastAsia"/>
                <w:sz w:val="24"/>
              </w:rPr>
              <w:t>2</w:t>
            </w:r>
            <w:r w:rsidRPr="008765BD">
              <w:rPr>
                <w:rFonts w:cs="宋体" w:hint="eastAsia"/>
                <w:sz w:val="24"/>
              </w:rPr>
              <w:t>颗</w:t>
            </w:r>
            <w:r w:rsidRPr="008765BD">
              <w:rPr>
                <w:rFonts w:cs="宋体" w:hint="eastAsia"/>
                <w:sz w:val="24"/>
              </w:rPr>
              <w:t>C86</w:t>
            </w:r>
            <w:r w:rsidRPr="008765BD">
              <w:rPr>
                <w:rFonts w:cs="宋体" w:hint="eastAsia"/>
                <w:sz w:val="24"/>
              </w:rPr>
              <w:t>处理器，单处理器≥</w:t>
            </w:r>
            <w:r w:rsidRPr="008765BD">
              <w:rPr>
                <w:rFonts w:cs="宋体" w:hint="eastAsia"/>
                <w:sz w:val="24"/>
              </w:rPr>
              <w:t>32</w:t>
            </w:r>
            <w:r w:rsidRPr="008765BD">
              <w:rPr>
                <w:rFonts w:cs="宋体" w:hint="eastAsia"/>
                <w:sz w:val="24"/>
              </w:rPr>
              <w:t>核</w:t>
            </w:r>
            <w:r w:rsidRPr="008765BD">
              <w:rPr>
                <w:rFonts w:cs="宋体" w:hint="eastAsia"/>
                <w:sz w:val="24"/>
              </w:rPr>
              <w:t>/64</w:t>
            </w:r>
            <w:r w:rsidRPr="008765BD">
              <w:rPr>
                <w:rFonts w:cs="宋体" w:hint="eastAsia"/>
                <w:sz w:val="24"/>
              </w:rPr>
              <w:t>线程，主频≥</w:t>
            </w:r>
            <w:r w:rsidRPr="008765BD">
              <w:rPr>
                <w:rFonts w:cs="宋体" w:hint="eastAsia"/>
                <w:sz w:val="24"/>
              </w:rPr>
              <w:t>2.2Ghz</w:t>
            </w:r>
            <w:r w:rsidRPr="008765BD">
              <w:rPr>
                <w:rFonts w:cs="宋体" w:hint="eastAsia"/>
                <w:sz w:val="24"/>
              </w:rPr>
              <w:t>；</w:t>
            </w:r>
          </w:p>
          <w:p w:rsidR="008765BD" w:rsidRPr="008765BD" w:rsidRDefault="008765BD" w:rsidP="008765BD">
            <w:pPr>
              <w:adjustRightInd w:val="0"/>
              <w:snapToGrid w:val="0"/>
              <w:rPr>
                <w:rFonts w:cs="宋体"/>
                <w:sz w:val="24"/>
              </w:rPr>
            </w:pPr>
            <w:r w:rsidRPr="008765BD">
              <w:rPr>
                <w:rFonts w:cs="宋体" w:hint="eastAsia"/>
                <w:sz w:val="24"/>
              </w:rPr>
              <w:t>2</w:t>
            </w:r>
            <w:r w:rsidRPr="008765BD">
              <w:rPr>
                <w:rFonts w:cs="宋体" w:hint="eastAsia"/>
                <w:sz w:val="24"/>
              </w:rPr>
              <w:t>、配置≥</w:t>
            </w:r>
            <w:r w:rsidRPr="008765BD">
              <w:rPr>
                <w:rFonts w:cs="宋体" w:hint="eastAsia"/>
                <w:sz w:val="24"/>
              </w:rPr>
              <w:t>256G</w:t>
            </w:r>
            <w:r w:rsidRPr="008765BD">
              <w:rPr>
                <w:rFonts w:cs="宋体" w:hint="eastAsia"/>
                <w:sz w:val="24"/>
              </w:rPr>
              <w:t>内存；</w:t>
            </w:r>
          </w:p>
          <w:p w:rsidR="008765BD" w:rsidRPr="008765BD" w:rsidRDefault="008765BD" w:rsidP="008765BD">
            <w:pPr>
              <w:adjustRightInd w:val="0"/>
              <w:snapToGrid w:val="0"/>
              <w:rPr>
                <w:rFonts w:cs="宋体"/>
                <w:sz w:val="24"/>
              </w:rPr>
            </w:pPr>
            <w:r w:rsidRPr="008765BD">
              <w:rPr>
                <w:rFonts w:cs="宋体" w:hint="eastAsia"/>
                <w:sz w:val="24"/>
              </w:rPr>
              <w:t>3</w:t>
            </w:r>
            <w:r w:rsidRPr="008765BD">
              <w:rPr>
                <w:rFonts w:cs="宋体" w:hint="eastAsia"/>
                <w:sz w:val="24"/>
              </w:rPr>
              <w:t>、配置≥</w:t>
            </w:r>
            <w:r w:rsidRPr="008765BD">
              <w:rPr>
                <w:rFonts w:cs="宋体" w:hint="eastAsia"/>
                <w:sz w:val="24"/>
              </w:rPr>
              <w:t>2</w:t>
            </w:r>
            <w:r w:rsidRPr="008765BD">
              <w:rPr>
                <w:rFonts w:cs="宋体" w:hint="eastAsia"/>
                <w:sz w:val="24"/>
              </w:rPr>
              <w:t>块</w:t>
            </w:r>
            <w:r w:rsidRPr="008765BD">
              <w:rPr>
                <w:rFonts w:cs="宋体" w:hint="eastAsia"/>
                <w:sz w:val="24"/>
              </w:rPr>
              <w:t>2.5</w:t>
            </w:r>
            <w:r w:rsidRPr="008765BD">
              <w:rPr>
                <w:rFonts w:cs="宋体" w:hint="eastAsia"/>
                <w:sz w:val="24"/>
              </w:rPr>
              <w:t>寸</w:t>
            </w:r>
            <w:r w:rsidRPr="008765BD">
              <w:rPr>
                <w:rFonts w:cs="宋体" w:hint="eastAsia"/>
                <w:sz w:val="24"/>
              </w:rPr>
              <w:t xml:space="preserve">960GB </w:t>
            </w:r>
            <w:r w:rsidRPr="008765BD">
              <w:rPr>
                <w:rFonts w:cs="宋体" w:hint="eastAsia"/>
                <w:sz w:val="24"/>
              </w:rPr>
              <w:t>硬盘；</w:t>
            </w:r>
          </w:p>
          <w:p w:rsidR="008765BD" w:rsidRPr="008765BD" w:rsidRDefault="008765BD" w:rsidP="008765BD">
            <w:pPr>
              <w:adjustRightInd w:val="0"/>
              <w:snapToGrid w:val="0"/>
              <w:rPr>
                <w:rFonts w:cs="宋体"/>
                <w:sz w:val="24"/>
              </w:rPr>
            </w:pPr>
            <w:r w:rsidRPr="008765BD">
              <w:rPr>
                <w:rFonts w:cs="宋体" w:hint="eastAsia"/>
                <w:sz w:val="24"/>
              </w:rPr>
              <w:t>4</w:t>
            </w:r>
            <w:r w:rsidRPr="008765BD">
              <w:rPr>
                <w:rFonts w:cs="宋体" w:hint="eastAsia"/>
                <w:sz w:val="24"/>
              </w:rPr>
              <w:t>、</w:t>
            </w:r>
            <w:r w:rsidRPr="008765BD">
              <w:rPr>
                <w:rFonts w:cs="宋体" w:hint="eastAsia"/>
                <w:sz w:val="24"/>
              </w:rPr>
              <w:t>PCI-E</w:t>
            </w:r>
            <w:r w:rsidRPr="008765BD">
              <w:rPr>
                <w:rFonts w:cs="宋体" w:hint="eastAsia"/>
                <w:sz w:val="24"/>
              </w:rPr>
              <w:t>插槽总数≥</w:t>
            </w:r>
            <w:r w:rsidRPr="008765BD">
              <w:rPr>
                <w:rFonts w:cs="宋体" w:hint="eastAsia"/>
                <w:sz w:val="24"/>
              </w:rPr>
              <w:t>10</w:t>
            </w:r>
            <w:r w:rsidRPr="008765BD">
              <w:rPr>
                <w:rFonts w:cs="宋体" w:hint="eastAsia"/>
                <w:sz w:val="24"/>
              </w:rPr>
              <w:t>；</w:t>
            </w:r>
          </w:p>
          <w:p w:rsidR="008765BD" w:rsidRPr="008765BD" w:rsidRDefault="008765BD" w:rsidP="008765BD">
            <w:pPr>
              <w:adjustRightInd w:val="0"/>
              <w:snapToGrid w:val="0"/>
              <w:rPr>
                <w:rFonts w:cs="宋体"/>
                <w:sz w:val="24"/>
              </w:rPr>
            </w:pPr>
            <w:r w:rsidRPr="008765BD">
              <w:rPr>
                <w:rFonts w:cs="宋体" w:hint="eastAsia"/>
                <w:sz w:val="24"/>
              </w:rPr>
              <w:t>5</w:t>
            </w:r>
            <w:r w:rsidRPr="008765BD">
              <w:rPr>
                <w:rFonts w:cs="宋体" w:hint="eastAsia"/>
                <w:sz w:val="24"/>
              </w:rPr>
              <w:t>、配置≥</w:t>
            </w:r>
            <w:r w:rsidRPr="008765BD">
              <w:rPr>
                <w:rFonts w:cs="宋体" w:hint="eastAsia"/>
                <w:sz w:val="24"/>
              </w:rPr>
              <w:t>2</w:t>
            </w:r>
            <w:r w:rsidRPr="008765BD">
              <w:rPr>
                <w:rFonts w:cs="宋体" w:hint="eastAsia"/>
                <w:sz w:val="24"/>
              </w:rPr>
              <w:t>个</w:t>
            </w:r>
            <w:r w:rsidRPr="008765BD">
              <w:rPr>
                <w:rFonts w:cs="宋体" w:hint="eastAsia"/>
                <w:sz w:val="24"/>
              </w:rPr>
              <w:t>10Gb</w:t>
            </w:r>
            <w:r w:rsidRPr="008765BD">
              <w:rPr>
                <w:rFonts w:cs="宋体" w:hint="eastAsia"/>
                <w:sz w:val="24"/>
              </w:rPr>
              <w:t>光口（含光模块）</w:t>
            </w:r>
            <w:r w:rsidRPr="008765BD">
              <w:rPr>
                <w:rFonts w:cs="宋体" w:hint="eastAsia"/>
                <w:sz w:val="24"/>
              </w:rPr>
              <w:t>+2</w:t>
            </w:r>
            <w:r w:rsidRPr="008765BD">
              <w:rPr>
                <w:rFonts w:cs="宋体" w:hint="eastAsia"/>
                <w:sz w:val="24"/>
              </w:rPr>
              <w:t>个</w:t>
            </w:r>
            <w:r w:rsidRPr="008765BD">
              <w:rPr>
                <w:rFonts w:cs="宋体" w:hint="eastAsia"/>
                <w:sz w:val="24"/>
              </w:rPr>
              <w:t>GE</w:t>
            </w:r>
            <w:r w:rsidRPr="008765BD">
              <w:rPr>
                <w:rFonts w:cs="宋体" w:hint="eastAsia"/>
                <w:sz w:val="24"/>
              </w:rPr>
              <w:t>网口；</w:t>
            </w:r>
          </w:p>
          <w:p w:rsidR="008765BD" w:rsidRPr="008765BD" w:rsidRDefault="008765BD" w:rsidP="008765BD">
            <w:pPr>
              <w:adjustRightInd w:val="0"/>
              <w:snapToGrid w:val="0"/>
              <w:rPr>
                <w:rFonts w:cs="宋体"/>
                <w:sz w:val="24"/>
              </w:rPr>
            </w:pPr>
            <w:r w:rsidRPr="008765BD">
              <w:rPr>
                <w:rFonts w:cs="宋体" w:hint="eastAsia"/>
                <w:sz w:val="24"/>
              </w:rPr>
              <w:t>6</w:t>
            </w:r>
            <w:r w:rsidRPr="008765BD">
              <w:rPr>
                <w:rFonts w:cs="宋体" w:hint="eastAsia"/>
                <w:sz w:val="24"/>
              </w:rPr>
              <w:t>、冗余电源。</w:t>
            </w:r>
          </w:p>
        </w:tc>
        <w:tc>
          <w:tcPr>
            <w:tcW w:w="992" w:type="dxa"/>
            <w:shd w:val="clear" w:color="auto" w:fill="auto"/>
            <w:vAlign w:val="center"/>
          </w:tcPr>
          <w:p w:rsidR="008765BD" w:rsidRPr="008765BD" w:rsidRDefault="008765BD" w:rsidP="008765BD">
            <w:pPr>
              <w:adjustRightInd w:val="0"/>
              <w:snapToGrid w:val="0"/>
              <w:jc w:val="center"/>
              <w:rPr>
                <w:rFonts w:cs="宋体"/>
                <w:sz w:val="24"/>
              </w:rPr>
            </w:pPr>
            <w:r w:rsidRPr="008765BD">
              <w:rPr>
                <w:rFonts w:cs="宋体" w:hint="eastAsia"/>
                <w:sz w:val="24"/>
              </w:rPr>
              <w:t>外</w:t>
            </w:r>
          </w:p>
        </w:tc>
      </w:tr>
      <w:tr w:rsidR="008765BD" w:rsidRPr="008765BD" w:rsidTr="0033168C">
        <w:trPr>
          <w:trHeight w:val="20"/>
        </w:trPr>
        <w:tc>
          <w:tcPr>
            <w:tcW w:w="67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8</w:t>
            </w:r>
          </w:p>
        </w:tc>
        <w:tc>
          <w:tcPr>
            <w:tcW w:w="1140"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MPPDB</w:t>
            </w:r>
            <w:r w:rsidRPr="008765BD">
              <w:rPr>
                <w:rFonts w:cs="宋体" w:hint="eastAsia"/>
                <w:sz w:val="24"/>
              </w:rPr>
              <w:t>数据库</w:t>
            </w:r>
          </w:p>
        </w:tc>
        <w:tc>
          <w:tcPr>
            <w:tcW w:w="703"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1</w:t>
            </w:r>
          </w:p>
        </w:tc>
        <w:tc>
          <w:tcPr>
            <w:tcW w:w="709" w:type="dxa"/>
            <w:shd w:val="clear" w:color="auto" w:fill="auto"/>
            <w:vAlign w:val="center"/>
          </w:tcPr>
          <w:p w:rsidR="008765BD" w:rsidRPr="008765BD" w:rsidRDefault="008765BD" w:rsidP="0033168C">
            <w:pPr>
              <w:adjustRightInd w:val="0"/>
              <w:snapToGrid w:val="0"/>
              <w:jc w:val="center"/>
              <w:rPr>
                <w:rFonts w:cs="宋体"/>
                <w:sz w:val="24"/>
              </w:rPr>
            </w:pPr>
            <w:r w:rsidRPr="008765BD">
              <w:rPr>
                <w:rFonts w:cs="宋体" w:hint="eastAsia"/>
                <w:sz w:val="24"/>
              </w:rPr>
              <w:t>套</w:t>
            </w:r>
          </w:p>
        </w:tc>
        <w:tc>
          <w:tcPr>
            <w:tcW w:w="4536" w:type="dxa"/>
            <w:shd w:val="clear" w:color="auto" w:fill="auto"/>
            <w:vAlign w:val="center"/>
          </w:tcPr>
          <w:p w:rsidR="008765BD" w:rsidRPr="008765BD" w:rsidRDefault="008765BD" w:rsidP="008765BD">
            <w:pPr>
              <w:adjustRightInd w:val="0"/>
              <w:snapToGrid w:val="0"/>
              <w:rPr>
                <w:rFonts w:cs="宋体"/>
                <w:sz w:val="24"/>
              </w:rPr>
            </w:pPr>
            <w:r w:rsidRPr="008765BD">
              <w:rPr>
                <w:rFonts w:cs="宋体" w:hint="eastAsia"/>
                <w:sz w:val="24"/>
              </w:rPr>
              <w:t>支持全对称分布式的</w:t>
            </w:r>
            <w:r w:rsidRPr="008765BD">
              <w:rPr>
                <w:rFonts w:cs="宋体" w:hint="eastAsia"/>
                <w:sz w:val="24"/>
              </w:rPr>
              <w:t>Active-Active</w:t>
            </w:r>
            <w:r w:rsidRPr="008765BD">
              <w:rPr>
                <w:rFonts w:cs="宋体" w:hint="eastAsia"/>
                <w:sz w:val="24"/>
              </w:rPr>
              <w:t>多节点集群架构，系统无单点故障；</w:t>
            </w:r>
            <w:r w:rsidRPr="008765BD">
              <w:rPr>
                <w:rFonts w:cs="宋体" w:hint="eastAsia"/>
                <w:sz w:val="24"/>
              </w:rPr>
              <w:br w:type="page"/>
            </w:r>
          </w:p>
          <w:p w:rsidR="008765BD" w:rsidRPr="008765BD" w:rsidRDefault="008765BD" w:rsidP="008765BD">
            <w:pPr>
              <w:adjustRightInd w:val="0"/>
              <w:snapToGrid w:val="0"/>
              <w:rPr>
                <w:rFonts w:cs="宋体"/>
                <w:sz w:val="24"/>
              </w:rPr>
            </w:pPr>
            <w:r w:rsidRPr="008765BD">
              <w:rPr>
                <w:rFonts w:cs="宋体" w:hint="eastAsia"/>
                <w:sz w:val="24"/>
              </w:rPr>
              <w:t>支持</w:t>
            </w:r>
            <w:r w:rsidRPr="008765BD">
              <w:rPr>
                <w:rFonts w:cs="宋体" w:hint="eastAsia"/>
                <w:sz w:val="24"/>
              </w:rPr>
              <w:t>Shared-Nothing</w:t>
            </w:r>
            <w:r w:rsidRPr="008765BD">
              <w:rPr>
                <w:rFonts w:cs="宋体" w:hint="eastAsia"/>
                <w:sz w:val="24"/>
              </w:rPr>
              <w:t>的</w:t>
            </w:r>
            <w:r w:rsidRPr="008765BD">
              <w:rPr>
                <w:rFonts w:cs="宋体" w:hint="eastAsia"/>
                <w:sz w:val="24"/>
              </w:rPr>
              <w:t>MPP</w:t>
            </w:r>
            <w:r w:rsidRPr="008765BD">
              <w:rPr>
                <w:rFonts w:cs="宋体" w:hint="eastAsia"/>
                <w:sz w:val="24"/>
              </w:rPr>
              <w:t>架构，支持全分布式并行执行；</w:t>
            </w:r>
            <w:r w:rsidRPr="008765BD">
              <w:rPr>
                <w:rFonts w:cs="宋体" w:hint="eastAsia"/>
                <w:sz w:val="24"/>
              </w:rPr>
              <w:br w:type="page"/>
            </w:r>
          </w:p>
          <w:p w:rsidR="008765BD" w:rsidRPr="008765BD" w:rsidRDefault="008765BD" w:rsidP="008765BD">
            <w:pPr>
              <w:adjustRightInd w:val="0"/>
              <w:snapToGrid w:val="0"/>
              <w:rPr>
                <w:rFonts w:cs="宋体"/>
                <w:sz w:val="24"/>
              </w:rPr>
            </w:pPr>
            <w:r w:rsidRPr="008765BD">
              <w:rPr>
                <w:rFonts w:cs="宋体" w:hint="eastAsia"/>
                <w:sz w:val="24"/>
              </w:rPr>
              <w:t>支持单集群不少于</w:t>
            </w:r>
            <w:r w:rsidRPr="008765BD">
              <w:rPr>
                <w:rFonts w:cs="宋体" w:hint="eastAsia"/>
                <w:sz w:val="24"/>
              </w:rPr>
              <w:t>2000</w:t>
            </w:r>
            <w:r w:rsidRPr="008765BD">
              <w:rPr>
                <w:rFonts w:cs="宋体" w:hint="eastAsia"/>
                <w:sz w:val="24"/>
              </w:rPr>
              <w:t>节点集群规模；</w:t>
            </w:r>
          </w:p>
          <w:p w:rsidR="008765BD" w:rsidRPr="008765BD" w:rsidRDefault="008765BD" w:rsidP="008765BD">
            <w:pPr>
              <w:adjustRightInd w:val="0"/>
              <w:snapToGrid w:val="0"/>
              <w:rPr>
                <w:rFonts w:cs="宋体"/>
                <w:sz w:val="24"/>
              </w:rPr>
            </w:pPr>
            <w:r w:rsidRPr="008765BD">
              <w:rPr>
                <w:rFonts w:cs="宋体" w:hint="eastAsia"/>
                <w:sz w:val="24"/>
              </w:rPr>
              <w:br w:type="page"/>
            </w:r>
            <w:r w:rsidRPr="008765BD">
              <w:rPr>
                <w:rFonts w:cs="宋体" w:hint="eastAsia"/>
                <w:sz w:val="24"/>
              </w:rPr>
              <w:t>支持集群级物理备份，支持全量、增量的备份与恢复，物理备份支持表级、</w:t>
            </w:r>
            <w:r w:rsidRPr="008765BD">
              <w:rPr>
                <w:rFonts w:cs="宋体" w:hint="eastAsia"/>
                <w:sz w:val="24"/>
              </w:rPr>
              <w:t>schema</w:t>
            </w:r>
            <w:r w:rsidRPr="008765BD">
              <w:rPr>
                <w:rFonts w:cs="宋体" w:hint="eastAsia"/>
                <w:sz w:val="24"/>
              </w:rPr>
              <w:t>级、</w:t>
            </w:r>
            <w:r w:rsidRPr="008765BD">
              <w:rPr>
                <w:rFonts w:cs="宋体" w:hint="eastAsia"/>
                <w:sz w:val="24"/>
              </w:rPr>
              <w:t>database</w:t>
            </w:r>
            <w:r w:rsidRPr="008765BD">
              <w:rPr>
                <w:rFonts w:cs="宋体" w:hint="eastAsia"/>
                <w:sz w:val="24"/>
              </w:rPr>
              <w:t>级细粒度备份到</w:t>
            </w:r>
            <w:r w:rsidRPr="008765BD">
              <w:rPr>
                <w:rFonts w:cs="宋体" w:hint="eastAsia"/>
                <w:sz w:val="24"/>
              </w:rPr>
              <w:t>NBU</w:t>
            </w:r>
            <w:r w:rsidRPr="008765BD">
              <w:rPr>
                <w:rFonts w:cs="宋体" w:hint="eastAsia"/>
                <w:sz w:val="24"/>
              </w:rPr>
              <w:t>、磁盘等介质中，并能够原地恢复</w:t>
            </w:r>
            <w:r w:rsidRPr="008765BD">
              <w:rPr>
                <w:rFonts w:cs="宋体" w:hint="eastAsia"/>
                <w:sz w:val="24"/>
              </w:rPr>
              <w:br w:type="page"/>
            </w:r>
            <w:r w:rsidRPr="008765BD">
              <w:rPr>
                <w:rFonts w:cs="宋体" w:hint="eastAsia"/>
                <w:sz w:val="24"/>
              </w:rPr>
              <w:t>；</w:t>
            </w:r>
          </w:p>
          <w:p w:rsidR="008765BD" w:rsidRPr="008765BD" w:rsidRDefault="008765BD" w:rsidP="008765BD">
            <w:pPr>
              <w:adjustRightInd w:val="0"/>
              <w:snapToGrid w:val="0"/>
              <w:rPr>
                <w:rFonts w:cs="宋体"/>
                <w:sz w:val="24"/>
              </w:rPr>
            </w:pPr>
            <w:r w:rsidRPr="008765BD">
              <w:rPr>
                <w:rFonts w:cs="宋体" w:hint="eastAsia"/>
                <w:sz w:val="24"/>
              </w:rPr>
              <w:br w:type="page"/>
            </w:r>
            <w:r w:rsidRPr="008765BD">
              <w:rPr>
                <w:rFonts w:cs="宋体" w:hint="eastAsia"/>
                <w:sz w:val="24"/>
              </w:rPr>
              <w:t>提供</w:t>
            </w:r>
            <w:r w:rsidRPr="008765BD">
              <w:rPr>
                <w:rFonts w:cs="宋体" w:hint="eastAsia"/>
                <w:sz w:val="24"/>
              </w:rPr>
              <w:t>55T</w:t>
            </w:r>
            <w:r w:rsidRPr="008765BD">
              <w:rPr>
                <w:rFonts w:cs="宋体" w:hint="eastAsia"/>
                <w:sz w:val="24"/>
              </w:rPr>
              <w:t>软件授权；</w:t>
            </w:r>
          </w:p>
          <w:p w:rsidR="008765BD" w:rsidRPr="008765BD" w:rsidRDefault="008765BD" w:rsidP="008765BD">
            <w:pPr>
              <w:adjustRightInd w:val="0"/>
              <w:snapToGrid w:val="0"/>
              <w:rPr>
                <w:rFonts w:cs="宋体"/>
                <w:sz w:val="24"/>
              </w:rPr>
            </w:pPr>
            <w:r w:rsidRPr="008765BD">
              <w:rPr>
                <w:rFonts w:cs="宋体" w:hint="eastAsia"/>
                <w:sz w:val="24"/>
              </w:rPr>
              <w:br w:type="page"/>
            </w:r>
            <w:r w:rsidR="00133940" w:rsidRPr="00133940">
              <w:rPr>
                <w:rFonts w:cs="宋体" w:hint="eastAsia"/>
                <w:sz w:val="24"/>
              </w:rPr>
              <w:t>提供产品需与现有</w:t>
            </w:r>
            <w:r w:rsidR="00133940" w:rsidRPr="00133940">
              <w:rPr>
                <w:rFonts w:cs="宋体" w:hint="eastAsia"/>
                <w:sz w:val="24"/>
              </w:rPr>
              <w:t>MPPDB</w:t>
            </w:r>
            <w:r w:rsidR="00133940" w:rsidRPr="00133940">
              <w:rPr>
                <w:rFonts w:cs="宋体" w:hint="eastAsia"/>
                <w:sz w:val="24"/>
              </w:rPr>
              <w:t>数据库软件（</w:t>
            </w:r>
            <w:r w:rsidR="00265A45">
              <w:rPr>
                <w:rFonts w:cs="宋体" w:hint="eastAsia"/>
                <w:sz w:val="24"/>
              </w:rPr>
              <w:t>华为</w:t>
            </w:r>
            <w:r w:rsidR="00133940" w:rsidRPr="00133940">
              <w:rPr>
                <w:rFonts w:cs="宋体" w:hint="eastAsia"/>
                <w:sz w:val="24"/>
              </w:rPr>
              <w:t>GaussDB</w:t>
            </w:r>
            <w:r w:rsidR="00133940" w:rsidRPr="00133940">
              <w:rPr>
                <w:rFonts w:cs="宋体" w:hint="eastAsia"/>
                <w:sz w:val="24"/>
              </w:rPr>
              <w:t>）兼容适配。</w:t>
            </w:r>
          </w:p>
        </w:tc>
        <w:tc>
          <w:tcPr>
            <w:tcW w:w="992" w:type="dxa"/>
            <w:shd w:val="clear" w:color="auto" w:fill="auto"/>
            <w:vAlign w:val="center"/>
          </w:tcPr>
          <w:p w:rsidR="008765BD" w:rsidRPr="008765BD" w:rsidRDefault="00356B97" w:rsidP="008765BD">
            <w:pPr>
              <w:adjustRightInd w:val="0"/>
              <w:snapToGrid w:val="0"/>
              <w:jc w:val="center"/>
              <w:rPr>
                <w:rFonts w:cs="宋体"/>
                <w:sz w:val="24"/>
              </w:rPr>
            </w:pPr>
            <w:r>
              <w:rPr>
                <w:rFonts w:cs="宋体" w:hint="eastAsia"/>
                <w:sz w:val="24"/>
              </w:rPr>
              <w:t>内</w:t>
            </w:r>
          </w:p>
        </w:tc>
      </w:tr>
    </w:tbl>
    <w:p w:rsidR="008765BD" w:rsidRDefault="00356B97" w:rsidP="008765BD">
      <w:pPr>
        <w:spacing w:line="360" w:lineRule="auto"/>
        <w:ind w:firstLineChars="200" w:firstLine="446"/>
        <w:outlineLvl w:val="0"/>
        <w:rPr>
          <w:sz w:val="24"/>
        </w:rPr>
      </w:pPr>
      <w:r>
        <w:rPr>
          <w:rFonts w:hint="eastAsia"/>
          <w:sz w:val="24"/>
        </w:rPr>
        <w:t>三、</w:t>
      </w:r>
      <w:r w:rsidR="00D14C84">
        <w:rPr>
          <w:rFonts w:hint="eastAsia"/>
          <w:sz w:val="24"/>
        </w:rPr>
        <w:t>平台软件开发要求</w:t>
      </w:r>
    </w:p>
    <w:p w:rsidR="00D14C84" w:rsidRPr="00D14C84" w:rsidRDefault="00D14C84" w:rsidP="00D14C84">
      <w:pPr>
        <w:spacing w:line="360" w:lineRule="auto"/>
        <w:ind w:firstLineChars="200" w:firstLine="446"/>
        <w:outlineLvl w:val="0"/>
        <w:rPr>
          <w:sz w:val="24"/>
        </w:rPr>
      </w:pPr>
      <w:r w:rsidRPr="00D14C84">
        <w:rPr>
          <w:rFonts w:hint="eastAsia"/>
          <w:sz w:val="24"/>
        </w:rPr>
        <w:t>（一）交管基础警务系统功能需求</w:t>
      </w:r>
    </w:p>
    <w:p w:rsidR="00D14C84" w:rsidRPr="00D14C84" w:rsidRDefault="00D14C84" w:rsidP="00D14C84">
      <w:pPr>
        <w:spacing w:line="360" w:lineRule="auto"/>
        <w:ind w:firstLineChars="200" w:firstLine="446"/>
        <w:outlineLvl w:val="0"/>
        <w:rPr>
          <w:sz w:val="24"/>
        </w:rPr>
      </w:pPr>
      <w:r w:rsidRPr="00D14C84">
        <w:rPr>
          <w:rFonts w:hint="eastAsia"/>
          <w:sz w:val="24"/>
        </w:rPr>
        <w:t>交管基础警务系统提供信息查询、信息核查、基本情况、风险隐患、预警推送、任务中心、消息中心、个人中心等功能。</w:t>
      </w:r>
    </w:p>
    <w:p w:rsidR="00D14C84" w:rsidRPr="00D14C84" w:rsidRDefault="00D14C84" w:rsidP="00D14C84">
      <w:pPr>
        <w:spacing w:line="360" w:lineRule="auto"/>
        <w:ind w:firstLineChars="200" w:firstLine="446"/>
        <w:outlineLvl w:val="0"/>
        <w:rPr>
          <w:sz w:val="24"/>
        </w:rPr>
      </w:pPr>
      <w:r w:rsidRPr="00D14C84">
        <w:rPr>
          <w:rFonts w:hint="eastAsia"/>
          <w:sz w:val="24"/>
        </w:rPr>
        <w:t>1.1</w:t>
      </w:r>
      <w:r w:rsidRPr="00D14C84">
        <w:rPr>
          <w:rFonts w:hint="eastAsia"/>
          <w:sz w:val="24"/>
        </w:rPr>
        <w:t>信息查询子系统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）机动车查询模块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对接交管大数据平台和市公安局人口数据，在移动警务通手机上提供机动车查询功能。通过输入机动车号牌号码和车辆类型，查询机动车相关信息，包括机动车基础信息、机动车近两年违法和违法未处理信息、事故信息、人车关联信息等。实现查询结果的一键搜索、全面展示。机动车查询次数可根据用户角色进行配置。</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）提供机动车基础信息详情，包括车辆所有人、号牌号码、使用性质、车辆类型、行驶证编号、车辆品牌、检验有效期止、强制报废日期、车辆状态、一年内补办行驶证次数等。</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）提供机动车近两年违法和违法未处理信息的数量及详情，详情应包括违法行为、违法时间、处理标记、违法地址、当事人、机动车所有人、处理机关名称、决定书编号、号牌号码、号牌种类等。</w:t>
      </w:r>
    </w:p>
    <w:p w:rsidR="00D14C84" w:rsidRPr="00D14C84" w:rsidRDefault="00D14C84" w:rsidP="00D14C84">
      <w:pPr>
        <w:spacing w:line="360" w:lineRule="auto"/>
        <w:ind w:firstLineChars="200" w:firstLine="446"/>
        <w:outlineLvl w:val="0"/>
        <w:rPr>
          <w:sz w:val="24"/>
        </w:rPr>
      </w:pPr>
      <w:r w:rsidRPr="00D14C84">
        <w:rPr>
          <w:rFonts w:hint="eastAsia"/>
          <w:sz w:val="24"/>
        </w:rPr>
        <w:t>4</w:t>
      </w:r>
      <w:r w:rsidRPr="00D14C84">
        <w:rPr>
          <w:rFonts w:hint="eastAsia"/>
          <w:sz w:val="24"/>
        </w:rPr>
        <w:t>）提供机动车事故的数量及详情，详情应包括事故发生时间、事故地点、事故认定原因、事故类型、事故责任、死亡人数、重伤人数、轻伤人数等。</w:t>
      </w:r>
    </w:p>
    <w:p w:rsidR="00D14C84" w:rsidRPr="00D14C84" w:rsidRDefault="00D14C84" w:rsidP="00D14C84">
      <w:pPr>
        <w:spacing w:line="360" w:lineRule="auto"/>
        <w:ind w:firstLineChars="200" w:firstLine="446"/>
        <w:outlineLvl w:val="0"/>
        <w:rPr>
          <w:sz w:val="24"/>
        </w:rPr>
      </w:pPr>
      <w:r w:rsidRPr="00D14C84">
        <w:rPr>
          <w:rFonts w:hint="eastAsia"/>
          <w:sz w:val="24"/>
        </w:rPr>
        <w:t>5</w:t>
      </w:r>
      <w:r w:rsidRPr="00D14C84">
        <w:rPr>
          <w:rFonts w:hint="eastAsia"/>
          <w:sz w:val="24"/>
        </w:rPr>
        <w:t>）提供人车关系图，包括机动车违法关联驾驶人信息、机动车事故关联驾驶人信息等，点击图标可查看详情信息。</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）非机动车查询模块</w:t>
      </w:r>
    </w:p>
    <w:p w:rsidR="00D14C84" w:rsidRPr="00D14C84" w:rsidRDefault="00D14C84" w:rsidP="00D14C84">
      <w:pPr>
        <w:spacing w:line="360" w:lineRule="auto"/>
        <w:ind w:firstLineChars="200" w:firstLine="446"/>
        <w:outlineLvl w:val="0"/>
        <w:rPr>
          <w:sz w:val="24"/>
        </w:rPr>
      </w:pPr>
      <w:r w:rsidRPr="00D14C84">
        <w:rPr>
          <w:rFonts w:hint="eastAsia"/>
          <w:sz w:val="24"/>
        </w:rPr>
        <w:t>对接交管大数据平台，在移动警务通手机上提供非机动车查询功能。通过输入非机动车号牌号码和车辆类型，查询非机动车基础信息、非机动车照片、补证次数、所有人信息等。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3</w:t>
      </w:r>
      <w:r w:rsidRPr="00D14C84">
        <w:rPr>
          <w:rFonts w:hint="eastAsia"/>
          <w:sz w:val="24"/>
        </w:rPr>
        <w:t>）驾驶人查询模块</w:t>
      </w:r>
    </w:p>
    <w:p w:rsidR="00D14C84" w:rsidRPr="00D14C84" w:rsidRDefault="00D14C84" w:rsidP="00D14C84">
      <w:pPr>
        <w:spacing w:line="360" w:lineRule="auto"/>
        <w:ind w:firstLineChars="200" w:firstLine="446"/>
        <w:outlineLvl w:val="0"/>
        <w:rPr>
          <w:sz w:val="24"/>
        </w:rPr>
      </w:pPr>
      <w:r w:rsidRPr="00D14C84">
        <w:rPr>
          <w:rFonts w:hint="eastAsia"/>
          <w:sz w:val="24"/>
        </w:rPr>
        <w:t>对接交管大数据平台和市公安局人口数据，在移动警务通手机上提供驾驶人查询功能。通过输入驾驶人身份证号码，查询驾驶人相关信息，包括驾驶人基础信息、近两年违法信息、事故信息、人员特殊标记信息、人车关联信息。实现查询结果的一键搜索、全面展示。驾驶人查询次数可根据用户角色进行配置。</w:t>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）提供驾驶人基础信息，包括档案编号、证件名称、证件号码、姓名、性别、国籍、现住址、准驾车型、驾驶人名下车辆、驾驶证状态、记分数、有效期始、有效期止、驾驶证来源、审验有效期止、人员状态等。</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）提供驾驶人近两年违法信息的数量及详情，详情应包括违法行为、违法时间、处理标记、违法地址、当事人、机动车所有人、处理机关名称、决定书编号、号牌号码、号牌种类等。</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）提供驾驶人事故的数量及详情，详情应包括事故发生时间、事故地点、事故认定原因、事故类型、事故责任、死亡人数、重伤人数、轻伤人数等。</w:t>
      </w:r>
    </w:p>
    <w:p w:rsidR="00D14C84" w:rsidRPr="00D14C84" w:rsidRDefault="00D14C84" w:rsidP="00D14C84">
      <w:pPr>
        <w:spacing w:line="360" w:lineRule="auto"/>
        <w:ind w:firstLineChars="200" w:firstLine="446"/>
        <w:outlineLvl w:val="0"/>
        <w:rPr>
          <w:sz w:val="24"/>
        </w:rPr>
      </w:pPr>
      <w:r w:rsidRPr="00D14C84">
        <w:rPr>
          <w:rFonts w:hint="eastAsia"/>
          <w:sz w:val="24"/>
        </w:rPr>
        <w:t>4</w:t>
      </w:r>
      <w:r w:rsidRPr="00D14C84">
        <w:rPr>
          <w:rFonts w:hint="eastAsia"/>
          <w:sz w:val="24"/>
        </w:rPr>
        <w:t>）提供人车关系图，应包括驾驶人关联违法车辆信息、驾驶人关联事故车辆信息等查询结果，点击图标可查看详情。</w:t>
      </w:r>
    </w:p>
    <w:p w:rsidR="00D14C84" w:rsidRPr="00D14C84" w:rsidRDefault="00D14C84" w:rsidP="00D14C84">
      <w:pPr>
        <w:spacing w:line="360" w:lineRule="auto"/>
        <w:ind w:firstLineChars="200" w:firstLine="446"/>
        <w:outlineLvl w:val="0"/>
        <w:rPr>
          <w:sz w:val="24"/>
        </w:rPr>
      </w:pPr>
      <w:r w:rsidRPr="00D14C84">
        <w:rPr>
          <w:rFonts w:hint="eastAsia"/>
          <w:sz w:val="24"/>
        </w:rPr>
        <w:t>1.2</w:t>
      </w:r>
      <w:r w:rsidRPr="00D14C84">
        <w:rPr>
          <w:rFonts w:hint="eastAsia"/>
          <w:sz w:val="24"/>
        </w:rPr>
        <w:t>信息核查子系统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）重点车辆核查模块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在移动警务通上提供重点车辆核查功能，开发机动车号牌号码虚拟键盘，通过输入机动车号牌号码与市公安局提供的重点车辆号牌号码比对，判断该车辆是否为重点车辆。</w:t>
      </w:r>
    </w:p>
    <w:p w:rsidR="00D14C84" w:rsidRPr="00D14C84" w:rsidRDefault="00D14C84" w:rsidP="00D14C84">
      <w:pPr>
        <w:spacing w:line="360" w:lineRule="auto"/>
        <w:ind w:firstLineChars="200" w:firstLine="446"/>
        <w:outlineLvl w:val="0"/>
        <w:rPr>
          <w:sz w:val="24"/>
        </w:rPr>
      </w:pPr>
      <w:r w:rsidRPr="00D14C84">
        <w:rPr>
          <w:rFonts w:hint="eastAsia"/>
          <w:sz w:val="24"/>
        </w:rPr>
        <w:t>1.3</w:t>
      </w:r>
      <w:r w:rsidRPr="00D14C84">
        <w:rPr>
          <w:rFonts w:hint="eastAsia"/>
          <w:sz w:val="24"/>
        </w:rPr>
        <w:tab/>
      </w:r>
      <w:r w:rsidRPr="00D14C84">
        <w:rPr>
          <w:rFonts w:hint="eastAsia"/>
          <w:sz w:val="24"/>
        </w:rPr>
        <w:t>基本情况子系统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）部门管界区域管理模块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在</w:t>
      </w:r>
      <w:r w:rsidRPr="00D14C84">
        <w:rPr>
          <w:rFonts w:hint="eastAsia"/>
          <w:sz w:val="24"/>
        </w:rPr>
        <w:t>web</w:t>
      </w:r>
      <w:r w:rsidRPr="00D14C84">
        <w:rPr>
          <w:rFonts w:hint="eastAsia"/>
          <w:sz w:val="24"/>
        </w:rPr>
        <w:t>端通过调取现有</w:t>
      </w:r>
      <w:r w:rsidRPr="00D14C84">
        <w:rPr>
          <w:rFonts w:hint="eastAsia"/>
          <w:sz w:val="24"/>
        </w:rPr>
        <w:t>GIS</w:t>
      </w:r>
      <w:r w:rsidRPr="00D14C84">
        <w:rPr>
          <w:rFonts w:hint="eastAsia"/>
          <w:sz w:val="24"/>
        </w:rPr>
        <w:t>地图引擎绘制多边形</w:t>
      </w:r>
      <w:r w:rsidRPr="00D14C84">
        <w:rPr>
          <w:rFonts w:hint="eastAsia"/>
          <w:sz w:val="24"/>
        </w:rPr>
        <w:t>api</w:t>
      </w:r>
      <w:r w:rsidRPr="00D14C84">
        <w:rPr>
          <w:rFonts w:hint="eastAsia"/>
          <w:sz w:val="24"/>
        </w:rPr>
        <w:t>对部门（包括支队、大队、警区）管界区域边界点进行绘制，支持对部门管界区域的新增、展示和修改，并能按照不同部门等级显示管界区域。</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）驾驶人统计和查询模块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）对接市公安局人口数据，获取驾驶人户籍地址所属派出所，通过派出所与警区对应关系，实现驾驶人与总队各个警区的关联关系。</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在移动警务通上支持以部门、违法数量、事故数量、驾驶证状态、准驾车型等为条件组合查询、统计驾驶人数量，并可查询不同部门辖区内驾驶人的概览和详情信息，详情中包括驾驶人基础信息、现地址、名下车辆、近两年违法信息及事故信息、人员特殊标记信息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3</w:t>
      </w:r>
      <w:r w:rsidRPr="00D14C84">
        <w:rPr>
          <w:rFonts w:hint="eastAsia"/>
          <w:sz w:val="24"/>
        </w:rPr>
        <w:t>）机动车统计和查询模块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）对接市公安局人口数据，获取机动车所有人户籍地址所属派出所，通过派出所与警区对应关系，建立机动车所有人与总队各个警区的关联关系。</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在移动警务通上支持以部门、违法数量、车辆状态、号牌种类、使用性质等为条件组合查询、统计机动车数量，并可查询不同部门辖区内机动车的概览和详情信息，详情中包括机动车基础信息、机动车所有人现地址、近两年违法和违法未处理信息、事故信息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4</w:t>
      </w:r>
      <w:r w:rsidRPr="00D14C84">
        <w:rPr>
          <w:rFonts w:hint="eastAsia"/>
          <w:sz w:val="24"/>
        </w:rPr>
        <w:t>）运输企业统计和查询模块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将运输企业名下车辆与部门进行关联，在移动警务通上支持以部门、企业等级、违法数量、事故数量等为条件组合查询、统计运输企业数量，并可查询不同部门辖区运输企业的概览和详情信息，详情中包括运输企业基础信息、名下车辆、近两年违法信息、事故信息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5</w:t>
      </w:r>
      <w:r w:rsidRPr="00D14C84">
        <w:rPr>
          <w:rFonts w:hint="eastAsia"/>
          <w:sz w:val="24"/>
        </w:rPr>
        <w:t>）警情统计和查询模块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将警情与部门进行关联，在移动警务通上支持以部门、警情分类、警情级别等为条件组合查询、统计警情数量，并可查询不同部门辖区警情的概览和详情信息，详情中包括警情分类、派警时间、反馈时间、报警地点、处警情况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6</w:t>
      </w:r>
      <w:r w:rsidRPr="00D14C84">
        <w:rPr>
          <w:rFonts w:hint="eastAsia"/>
          <w:sz w:val="24"/>
        </w:rPr>
        <w:t>）一般事故统计和查询模块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将一般程序事故与部门进行关联，在移动警务通上支持以部门、一般程序事故事故类型、事故形态分类、事故地点为条件组合查询、统计一般程序事故数量，并可查询不同部门辖区事故的简要案情信息。</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7</w:t>
      </w:r>
      <w:r w:rsidRPr="00D14C84">
        <w:rPr>
          <w:rFonts w:hint="eastAsia"/>
          <w:sz w:val="24"/>
        </w:rPr>
        <w:t>）简易事故统计和查询模块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将简易程序事故与部门进行关联，在移动警务通上支持以部门、事故形态分类、事故地点为条件组合查询、统计简易程序事故数量，并可查询不同部门辖区事故的简要案情信息。</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8</w:t>
      </w:r>
      <w:r w:rsidRPr="00D14C84">
        <w:rPr>
          <w:rFonts w:hint="eastAsia"/>
          <w:sz w:val="24"/>
        </w:rPr>
        <w:t>）信号机统计和查询模块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维护信号机与部门关联关系，在移动警务通上支持以部门、信号机品牌等为条件组合查询、统计信号机设备数量，并可查询不同部门辖区信号机的概览和详情信息，详情中包括安装路口名称、信号机品牌、所属部门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9</w:t>
      </w:r>
      <w:r w:rsidRPr="00D14C84">
        <w:rPr>
          <w:rFonts w:hint="eastAsia"/>
          <w:sz w:val="24"/>
        </w:rPr>
        <w:t>）电子警察设备统计和查询模块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）将电子警察设备安装位置经纬度信息与部门管界区域进行匹配，将电子警察设备与部门进行关联。</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在移动警务通上支持以部门、设施类型、设施位置等为条件组合查询、统计电子警察设备数量，并可查询不同部门辖区电子警察设备的概览和详情信息，详情中包括设备编号、设备类型、违法行为、安装设置位置、所属部门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10</w:t>
      </w:r>
      <w:r w:rsidRPr="00D14C84">
        <w:rPr>
          <w:rFonts w:hint="eastAsia"/>
          <w:sz w:val="24"/>
        </w:rPr>
        <w:t>）民警统计和查询模块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将民警信息与部门进行关联，在移动警务通上支持以部门为条件，统计民警数量，并可查询不同部门辖区的民警信息，包括姓名、警号、性别、民族、职级、职务等。</w:t>
      </w:r>
    </w:p>
    <w:p w:rsidR="00D14C84" w:rsidRPr="00D14C84" w:rsidRDefault="00D14C84" w:rsidP="00D14C84">
      <w:pPr>
        <w:spacing w:line="360" w:lineRule="auto"/>
        <w:ind w:firstLineChars="200" w:firstLine="446"/>
        <w:outlineLvl w:val="0"/>
        <w:rPr>
          <w:sz w:val="24"/>
        </w:rPr>
      </w:pPr>
      <w:r w:rsidRPr="00D14C84">
        <w:rPr>
          <w:rFonts w:hint="eastAsia"/>
          <w:sz w:val="24"/>
        </w:rPr>
        <w:t>1.4</w:t>
      </w:r>
      <w:r w:rsidRPr="00D14C84">
        <w:rPr>
          <w:rFonts w:hint="eastAsia"/>
          <w:sz w:val="24"/>
        </w:rPr>
        <w:t>风险隐患子系统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）建立驾驶人风险评价体系</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）以异常驾驶人风险隐患分析为中心，建立“</w:t>
      </w:r>
      <w:r w:rsidRPr="00D14C84">
        <w:rPr>
          <w:rFonts w:hint="eastAsia"/>
          <w:sz w:val="24"/>
        </w:rPr>
        <w:t>N+1</w:t>
      </w:r>
      <w:r w:rsidRPr="00D14C84">
        <w:rPr>
          <w:rFonts w:hint="eastAsia"/>
          <w:sz w:val="24"/>
        </w:rPr>
        <w:t>”驾驶人风险指标体系，包括违法类指标、事故类指标、资格类指标、一票否决指标等多个维度，按照各指标权重定期进行驾驶人风险积分计算。</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）违法类指标，包括现场违法指标、非现场违法指标，支持按照单次违法记分值和违法数量进行违法类指标的计算。</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）事故类指标，包括一般事故指标和简易事故指标，支持按照事故责任、事故数量、死亡人数、受伤人数进行事故类指标的计算。</w:t>
      </w:r>
    </w:p>
    <w:p w:rsidR="00D14C84" w:rsidRPr="00D14C84" w:rsidRDefault="00D14C84" w:rsidP="00D14C84">
      <w:pPr>
        <w:spacing w:line="360" w:lineRule="auto"/>
        <w:ind w:firstLineChars="200" w:firstLine="446"/>
        <w:outlineLvl w:val="0"/>
        <w:rPr>
          <w:sz w:val="24"/>
        </w:rPr>
      </w:pPr>
      <w:r w:rsidRPr="00D14C84">
        <w:rPr>
          <w:rFonts w:hint="eastAsia"/>
          <w:sz w:val="24"/>
        </w:rPr>
        <w:t>4</w:t>
      </w:r>
      <w:r w:rsidRPr="00D14C84">
        <w:rPr>
          <w:rFonts w:hint="eastAsia"/>
          <w:sz w:val="24"/>
        </w:rPr>
        <w:t>）资格类指标，包括身体条件指标、驾驶证状态指标，支持按照年龄、驾龄、逾期未审验时长、逾期未换证时长、出现违法未处理状态进行资格类指标的计算。</w:t>
      </w:r>
    </w:p>
    <w:p w:rsidR="00D14C84" w:rsidRPr="00D14C84" w:rsidRDefault="00D14C84" w:rsidP="00D14C84">
      <w:pPr>
        <w:spacing w:line="360" w:lineRule="auto"/>
        <w:ind w:firstLineChars="200" w:firstLine="446"/>
        <w:outlineLvl w:val="0"/>
        <w:rPr>
          <w:sz w:val="24"/>
        </w:rPr>
      </w:pPr>
      <w:r w:rsidRPr="00D14C84">
        <w:rPr>
          <w:rFonts w:hint="eastAsia"/>
          <w:sz w:val="24"/>
        </w:rPr>
        <w:t>5</w:t>
      </w:r>
      <w:r w:rsidRPr="00D14C84">
        <w:rPr>
          <w:rFonts w:hint="eastAsia"/>
          <w:sz w:val="24"/>
        </w:rPr>
        <w:t>）一票否决指标，包括驾驶证吊销、多次</w:t>
      </w:r>
      <w:r w:rsidRPr="00D14C84">
        <w:rPr>
          <w:rFonts w:hint="eastAsia"/>
          <w:sz w:val="24"/>
        </w:rPr>
        <w:t>12</w:t>
      </w:r>
      <w:r w:rsidRPr="00D14C84">
        <w:rPr>
          <w:rFonts w:hint="eastAsia"/>
          <w:sz w:val="24"/>
        </w:rPr>
        <w:t>分、驾驶证暂扣、驾驶证逾期未换证等，一旦出现上述情况，确定为高风险。</w:t>
      </w:r>
    </w:p>
    <w:p w:rsidR="00D14C84" w:rsidRPr="00D14C84" w:rsidRDefault="00D14C84" w:rsidP="00D14C84">
      <w:pPr>
        <w:spacing w:line="360" w:lineRule="auto"/>
        <w:ind w:firstLineChars="200" w:firstLine="446"/>
        <w:outlineLvl w:val="0"/>
        <w:rPr>
          <w:sz w:val="24"/>
        </w:rPr>
      </w:pPr>
      <w:r w:rsidRPr="00D14C84">
        <w:rPr>
          <w:rFonts w:hint="eastAsia"/>
          <w:sz w:val="24"/>
        </w:rPr>
        <w:t>6</w:t>
      </w:r>
      <w:r w:rsidRPr="00D14C84">
        <w:rPr>
          <w:rFonts w:hint="eastAsia"/>
          <w:sz w:val="24"/>
        </w:rPr>
        <w:t>）根据驾驶人风险积分数据分布情况进行低、中、高风险区间划分。</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）风险驾驶人走访任务生成模块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）按照部门统计上月及当月的中、高风险的驾驶人数量，并根据相邻月份中、高风险驾驶人的数量变化，得到驾驶人风险隐患变化趋势。</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在移动警务通上支持以部门、驾驶人的风险等级、违法数量、事故数量、准驾车型等为条件组合查询，统计中、高风险驾驶人数，并可查询中、高风险驾驶人的概览和详情信息；详情中应提供驾驶人基础信息、违法信息、事故信息等。</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）在移动警务通上，民警可查看本辖区内风险驾驶人走访列表及详情。</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3</w:t>
      </w:r>
      <w:r w:rsidRPr="00D14C84">
        <w:rPr>
          <w:rFonts w:hint="eastAsia"/>
          <w:sz w:val="24"/>
        </w:rPr>
        <w:t>）建立机动车风险评价体系</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）以异常机动车风险隐患分析为中心，建立“</w:t>
      </w:r>
      <w:r w:rsidRPr="00D14C84">
        <w:rPr>
          <w:rFonts w:hint="eastAsia"/>
          <w:sz w:val="24"/>
        </w:rPr>
        <w:t>N+1</w:t>
      </w:r>
      <w:r w:rsidRPr="00D14C84">
        <w:rPr>
          <w:rFonts w:hint="eastAsia"/>
          <w:sz w:val="24"/>
        </w:rPr>
        <w:t>”机动车风险指标体系，包括违法类指标、事故类指标、资格类指标、一票否决指标等多个维度，按照各指标权重定期进行机动车风险积分计算。</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）违法类指标，包括现场违法指标、非现场违法指标，支持按照单次违法记分值和违法数量进行违法类指标的计算。</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）事故类指标，包括一般事故指标和简易事故指标，支持按照事故责任、事故数量、死亡人数、受伤人数进行事故类指标的计算。</w:t>
      </w:r>
    </w:p>
    <w:p w:rsidR="00D14C84" w:rsidRPr="00D14C84" w:rsidRDefault="00D14C84" w:rsidP="00D14C84">
      <w:pPr>
        <w:spacing w:line="360" w:lineRule="auto"/>
        <w:ind w:firstLineChars="200" w:firstLine="446"/>
        <w:outlineLvl w:val="0"/>
        <w:rPr>
          <w:sz w:val="24"/>
        </w:rPr>
      </w:pPr>
      <w:r w:rsidRPr="00D14C84">
        <w:rPr>
          <w:rFonts w:hint="eastAsia"/>
          <w:sz w:val="24"/>
        </w:rPr>
        <w:t>4</w:t>
      </w:r>
      <w:r w:rsidRPr="00D14C84">
        <w:rPr>
          <w:rFonts w:hint="eastAsia"/>
          <w:sz w:val="24"/>
        </w:rPr>
        <w:t>）资格类指标，包括车辆基础信息指标、车辆异常状态指标，支持按照车辆类型、车辆事故数量、车龄、逾期未检验时长、出现违法未处理状态等进行资格类指标的计算。</w:t>
      </w:r>
    </w:p>
    <w:p w:rsidR="00D14C84" w:rsidRPr="00D14C84" w:rsidRDefault="00D14C84" w:rsidP="00D14C84">
      <w:pPr>
        <w:spacing w:line="360" w:lineRule="auto"/>
        <w:ind w:firstLineChars="200" w:firstLine="446"/>
        <w:outlineLvl w:val="0"/>
        <w:rPr>
          <w:sz w:val="24"/>
        </w:rPr>
      </w:pPr>
      <w:r w:rsidRPr="00D14C84">
        <w:rPr>
          <w:rFonts w:hint="eastAsia"/>
          <w:sz w:val="24"/>
        </w:rPr>
        <w:t>5</w:t>
      </w:r>
      <w:r w:rsidRPr="00D14C84">
        <w:rPr>
          <w:rFonts w:hint="eastAsia"/>
          <w:sz w:val="24"/>
        </w:rPr>
        <w:t>）一票否决指标，包括非营运车辆机动车状态异常、货车和大中型客车、</w:t>
      </w:r>
      <w:r w:rsidRPr="00D14C84">
        <w:rPr>
          <w:rFonts w:hint="eastAsia"/>
          <w:sz w:val="24"/>
        </w:rPr>
        <w:t>7-9</w:t>
      </w:r>
      <w:r w:rsidRPr="00D14C84">
        <w:rPr>
          <w:rFonts w:hint="eastAsia"/>
          <w:sz w:val="24"/>
        </w:rPr>
        <w:t>座小型客车逾期未检验、营转非状态异常等，一旦出现上述情况，确定为高风险。</w:t>
      </w:r>
    </w:p>
    <w:p w:rsidR="00D14C84" w:rsidRPr="00D14C84" w:rsidRDefault="00D14C84" w:rsidP="00D14C84">
      <w:pPr>
        <w:spacing w:line="360" w:lineRule="auto"/>
        <w:ind w:firstLineChars="200" w:firstLine="446"/>
        <w:outlineLvl w:val="0"/>
        <w:rPr>
          <w:sz w:val="24"/>
        </w:rPr>
      </w:pPr>
      <w:r w:rsidRPr="00D14C84">
        <w:rPr>
          <w:rFonts w:hint="eastAsia"/>
          <w:sz w:val="24"/>
        </w:rPr>
        <w:t>6</w:t>
      </w:r>
      <w:r w:rsidRPr="00D14C84">
        <w:rPr>
          <w:rFonts w:hint="eastAsia"/>
          <w:sz w:val="24"/>
        </w:rPr>
        <w:t>）根据机动车风险积分数据分布情况进行低、中、高风险区间划分。</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4</w:t>
      </w:r>
      <w:r w:rsidRPr="00D14C84">
        <w:rPr>
          <w:rFonts w:hint="eastAsia"/>
          <w:sz w:val="24"/>
        </w:rPr>
        <w:t>）风险机动车走访任务生成模块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）按照部门统计上月及当月的中、高风险的机动车数量，并根据相邻月份中、高风险机动车的数量变化，得到机动车风险隐患变化趋势。</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在移动警务通上支持以部门、机动车的风险等级、号牌种类、使用性质、违法数量、事故数量等为条件组合查询，统计中、高风险机动车数，并可查询中、高风险机动车的概览和详情信息；详情中应提供机动车基础信息、违法信息、事故信息等。</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）在移动警务通上，民警可查看本辖区内风险机动车走访列表及详情。</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5</w:t>
      </w:r>
      <w:r w:rsidRPr="00D14C84">
        <w:rPr>
          <w:rFonts w:hint="eastAsia"/>
          <w:sz w:val="24"/>
        </w:rPr>
        <w:t>）风险驾驶人走访反馈模块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针对高风险等级的驾驶人，民警定期开展安全宣教走访，在移动警务通上填写走访反馈信息。支持选择走访类型、同行人员；录入走访反馈信息，包括谈话记录、走访相关图片、被谈话人的电子签名、定位信息等。支持对错误的联系人电话或联系地址进行上报并录入正确的联系电话或地址。</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）在走访列表中显示走访状态情况，走访完成后可查看历史走访内容。</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6</w:t>
      </w:r>
      <w:r w:rsidRPr="00D14C84">
        <w:rPr>
          <w:rFonts w:hint="eastAsia"/>
          <w:sz w:val="24"/>
        </w:rPr>
        <w:t>）风险机动车走访反馈模块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针对高风险等级的机动车，民警定期开展安全宣教走访，在移动警务通上填写走访反馈信息。支持选择走访类型、同行人员；录入走访反馈信息，包括谈话记录、走访相关图片、被谈话人的电子签名、定位信息等。支持对错误的联系人电话或联系地址进行上报并录入正确的联系电话或地址。</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）在走访列表中显示走访状态情况，走访完成后可查看历史走访内容。</w:t>
      </w:r>
    </w:p>
    <w:p w:rsidR="00D14C84" w:rsidRPr="00D14C84" w:rsidRDefault="00D14C84" w:rsidP="00D14C84">
      <w:pPr>
        <w:spacing w:line="360" w:lineRule="auto"/>
        <w:ind w:firstLineChars="200" w:firstLine="446"/>
        <w:outlineLvl w:val="0"/>
        <w:rPr>
          <w:sz w:val="24"/>
        </w:rPr>
      </w:pPr>
      <w:r w:rsidRPr="00D14C84">
        <w:rPr>
          <w:rFonts w:hint="eastAsia"/>
          <w:sz w:val="24"/>
        </w:rPr>
        <w:t>1.5</w:t>
      </w:r>
      <w:r w:rsidRPr="00D14C84">
        <w:rPr>
          <w:rFonts w:hint="eastAsia"/>
          <w:sz w:val="24"/>
        </w:rPr>
        <w:t>预警推送子系统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）拥堵预警任务生成模块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）计算通过相邻路口的旅行时间，将当前时段与历史时段旅行时间的比对，判定路口是否拥堵。</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）将拥堵信息推送至任务中心模块，在移动警务通上生成拥堵预警任务。</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）在移动警务通上，支持以部门、路口、拥堵等级等为条件组合查询、统计拥堵路口的概览和详情信息，详情信息中应包括路口名称、拥堵发生时间、所属部门等。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）拥堵预警任务反馈模块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）民警在移动警务通手机上领取拥堵预警任务后，可在拥堵任务列表中查看拥堵信息详情。</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）当民警完成拥堵疏导后，支持在警务通手机上录入反馈信息，包括现场照片、定位信息等。</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）拥堵任务完成后，将拥堵预警反馈信息、任务状态推送至任务中心。</w:t>
      </w:r>
    </w:p>
    <w:p w:rsidR="00D14C84" w:rsidRPr="00D14C84" w:rsidRDefault="00D14C84" w:rsidP="00D14C84">
      <w:pPr>
        <w:spacing w:line="360" w:lineRule="auto"/>
        <w:ind w:firstLineChars="200" w:firstLine="446"/>
        <w:outlineLvl w:val="0"/>
        <w:rPr>
          <w:sz w:val="24"/>
        </w:rPr>
      </w:pPr>
      <w:r w:rsidRPr="00D14C84">
        <w:rPr>
          <w:rFonts w:hint="eastAsia"/>
          <w:sz w:val="24"/>
        </w:rPr>
        <w:t>1.6</w:t>
      </w:r>
      <w:r w:rsidRPr="00D14C84">
        <w:rPr>
          <w:rFonts w:hint="eastAsia"/>
          <w:sz w:val="24"/>
        </w:rPr>
        <w:t>任务中心子系统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）与拥堵预警对接模块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与拥堵预警模块提供对接接口，获取拥堵预警详情信息。</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）任务调度模块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实现任务的全流程管理，提供拥堵预警任务在移动警务通手机上的指派、领取、反馈、完成等状态管理和流程流转。</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3</w:t>
      </w:r>
      <w:r w:rsidRPr="00D14C84">
        <w:rPr>
          <w:rFonts w:hint="eastAsia"/>
          <w:sz w:val="24"/>
        </w:rPr>
        <w:t>）任务查询模块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在移动警务通上提供任务名称的模糊查询功能。</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4</w:t>
      </w:r>
      <w:r w:rsidRPr="00D14C84">
        <w:rPr>
          <w:rFonts w:hint="eastAsia"/>
          <w:sz w:val="24"/>
        </w:rPr>
        <w:t>）我的任务模块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在民警移动警务通上，可查看本人待办任务和历史任务信息，支持任务名称的模糊查询。</w:t>
      </w:r>
    </w:p>
    <w:p w:rsidR="00D14C84" w:rsidRPr="00D14C84" w:rsidRDefault="00D14C84" w:rsidP="00D14C84">
      <w:pPr>
        <w:spacing w:line="360" w:lineRule="auto"/>
        <w:ind w:firstLineChars="200" w:firstLine="446"/>
        <w:outlineLvl w:val="0"/>
        <w:rPr>
          <w:sz w:val="24"/>
        </w:rPr>
      </w:pPr>
      <w:r w:rsidRPr="00D14C84">
        <w:rPr>
          <w:rFonts w:hint="eastAsia"/>
          <w:sz w:val="24"/>
        </w:rPr>
        <w:t>1.7</w:t>
      </w:r>
      <w:r w:rsidRPr="00D14C84">
        <w:rPr>
          <w:rFonts w:hint="eastAsia"/>
          <w:sz w:val="24"/>
        </w:rPr>
        <w:t>消息中心子系统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）消息接收配置</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与各业务模块对接，将各模块的状态信息推送给相关接收人。</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）消息管理</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支持按照消息类别和消息类型进行管理，在移动警务通手机上查看各类消息。</w:t>
      </w:r>
    </w:p>
    <w:p w:rsidR="00D14C84" w:rsidRPr="00D14C84" w:rsidRDefault="00D14C84" w:rsidP="00D14C84">
      <w:pPr>
        <w:spacing w:line="360" w:lineRule="auto"/>
        <w:ind w:firstLineChars="200" w:firstLine="446"/>
        <w:outlineLvl w:val="0"/>
        <w:rPr>
          <w:sz w:val="24"/>
        </w:rPr>
      </w:pPr>
      <w:r w:rsidRPr="00D14C84">
        <w:rPr>
          <w:rFonts w:hint="eastAsia"/>
          <w:sz w:val="24"/>
        </w:rPr>
        <w:t>1.8</w:t>
      </w:r>
      <w:r w:rsidRPr="00D14C84">
        <w:rPr>
          <w:rFonts w:hint="eastAsia"/>
          <w:sz w:val="24"/>
        </w:rPr>
        <w:t>个人中心子系统</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）基本信息管理模块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）通过与市公安局统一认证系统对接，完成个人身份验证。在民警警务通手机上，可查看民警基本信息，包括姓名、警号、部门、个人照片、职务、职级、岗位、当前</w:t>
      </w:r>
      <w:r w:rsidRPr="00D14C84">
        <w:rPr>
          <w:rFonts w:hint="eastAsia"/>
          <w:sz w:val="24"/>
        </w:rPr>
        <w:t>APP</w:t>
      </w:r>
      <w:r w:rsidRPr="00D14C84">
        <w:rPr>
          <w:rFonts w:hint="eastAsia"/>
          <w:sz w:val="24"/>
        </w:rPr>
        <w:t>版本等。</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）针对大队民警，移动警务通上提供个人所属警区信息和职务信息的修改审批功能，与任务中心、消息中心对接，实现个人信息修改的在线申请和审批工作自动流转、消息提醒。</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）自主任务上报模块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在移动警务通上，支持民警自主上报各类任务，包括安全提示、会议学习、问题反馈等。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3</w:t>
      </w:r>
      <w:r w:rsidRPr="00D14C84">
        <w:rPr>
          <w:rFonts w:hint="eastAsia"/>
          <w:sz w:val="24"/>
        </w:rPr>
        <w:t>）个人足迹模块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）提供个人足迹工作配置管理，包括系统任务工作、预警任务工作和自主任务工作及相应的工作类型、工作子类型管理。</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）与执法足迹系统、风险隐患模块对接，将系统任务工作分为秩序相关工作、事故相关工作、警情相关工作和宣教相关工作，支持在移动警务通手机上按照特定时间段统计个人系统任务工作量。</w:t>
      </w:r>
    </w:p>
    <w:p w:rsidR="00D14C84" w:rsidRPr="00D14C84" w:rsidRDefault="00D14C84" w:rsidP="00D14C84">
      <w:pPr>
        <w:spacing w:line="360" w:lineRule="auto"/>
        <w:ind w:firstLineChars="200" w:firstLine="446"/>
        <w:outlineLvl w:val="0"/>
        <w:rPr>
          <w:sz w:val="24"/>
        </w:rPr>
      </w:pPr>
      <w:r w:rsidRPr="00D14C84">
        <w:rPr>
          <w:rFonts w:hint="eastAsia"/>
          <w:sz w:val="24"/>
        </w:rPr>
        <w:t>3</w:t>
      </w:r>
      <w:r w:rsidRPr="00D14C84">
        <w:rPr>
          <w:rFonts w:hint="eastAsia"/>
          <w:sz w:val="24"/>
        </w:rPr>
        <w:t>）与预警推送模块对接，支持在移动警务通上按照特定时间段统计个人预警任务工作量。</w:t>
      </w:r>
    </w:p>
    <w:p w:rsidR="00D14C84" w:rsidRPr="00D14C84" w:rsidRDefault="00D14C84" w:rsidP="00D14C84">
      <w:pPr>
        <w:spacing w:line="360" w:lineRule="auto"/>
        <w:ind w:firstLineChars="200" w:firstLine="446"/>
        <w:outlineLvl w:val="0"/>
        <w:rPr>
          <w:sz w:val="24"/>
        </w:rPr>
      </w:pPr>
      <w:r w:rsidRPr="00D14C84">
        <w:rPr>
          <w:rFonts w:hint="eastAsia"/>
          <w:sz w:val="24"/>
        </w:rPr>
        <w:t>4</w:t>
      </w:r>
      <w:r w:rsidRPr="00D14C84">
        <w:rPr>
          <w:rFonts w:hint="eastAsia"/>
          <w:sz w:val="24"/>
        </w:rPr>
        <w:t>）与自主任务上报模块对接，支持在移动警务通上按照特定时间段统计个人自主任务工作量。</w:t>
      </w:r>
    </w:p>
    <w:p w:rsidR="00D14C84" w:rsidRPr="00D14C84" w:rsidRDefault="00D14C84" w:rsidP="00D14C84">
      <w:pPr>
        <w:spacing w:line="360" w:lineRule="auto"/>
        <w:ind w:firstLineChars="200" w:firstLine="446"/>
        <w:outlineLvl w:val="0"/>
        <w:rPr>
          <w:sz w:val="24"/>
        </w:rPr>
      </w:pPr>
      <w:r w:rsidRPr="00D14C84">
        <w:rPr>
          <w:rFonts w:hint="eastAsia"/>
          <w:sz w:val="24"/>
        </w:rPr>
        <w:t>5</w:t>
      </w:r>
      <w:r w:rsidRPr="00D14C84">
        <w:rPr>
          <w:rFonts w:hint="eastAsia"/>
          <w:sz w:val="24"/>
        </w:rPr>
        <w:t>）统计一段时间内民警处理的系统任务、预警任务、主动任务的数量，在移动警务通手机上以图形化的形式进行展示。</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4</w:t>
      </w:r>
      <w:r w:rsidRPr="00D14C84">
        <w:rPr>
          <w:rFonts w:hint="eastAsia"/>
          <w:sz w:val="24"/>
        </w:rPr>
        <w:t>）部门足迹模块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1</w:t>
      </w:r>
      <w:r w:rsidRPr="00D14C84">
        <w:rPr>
          <w:rFonts w:hint="eastAsia"/>
          <w:sz w:val="24"/>
        </w:rPr>
        <w:t>）支持当月部门足迹统计，将当月部门所有民警系统任务、预警任务、自主任务工作量进行统计。</w:t>
      </w:r>
    </w:p>
    <w:p w:rsidR="00D14C84" w:rsidRPr="00D14C84" w:rsidRDefault="00D14C84" w:rsidP="00D14C84">
      <w:pPr>
        <w:spacing w:line="360" w:lineRule="auto"/>
        <w:ind w:firstLineChars="200" w:firstLine="446"/>
        <w:outlineLvl w:val="0"/>
        <w:rPr>
          <w:sz w:val="24"/>
        </w:rPr>
      </w:pPr>
      <w:r w:rsidRPr="00D14C84">
        <w:rPr>
          <w:rFonts w:hint="eastAsia"/>
          <w:sz w:val="24"/>
        </w:rPr>
        <w:t>2</w:t>
      </w:r>
      <w:r w:rsidRPr="00D14C84">
        <w:rPr>
          <w:rFonts w:hint="eastAsia"/>
          <w:sz w:val="24"/>
        </w:rPr>
        <w:t>）支持按照不同等级部门，统计一段时间内部门系统任务、预警任务、主动任务数量，点击任务数量可以在移动警务通手机上查看部门工作详情；以图形化的形式进行展示。</w:t>
      </w:r>
    </w:p>
    <w:p w:rsidR="00D14C84" w:rsidRPr="00D14C84" w:rsidRDefault="00D14C84" w:rsidP="00D14C84">
      <w:pPr>
        <w:spacing w:line="360" w:lineRule="auto"/>
        <w:ind w:firstLineChars="200" w:firstLine="446"/>
        <w:outlineLvl w:val="0"/>
        <w:rPr>
          <w:sz w:val="24"/>
        </w:rPr>
      </w:pPr>
      <w:r w:rsidRPr="00D14C84">
        <w:rPr>
          <w:rFonts w:hint="eastAsia"/>
          <w:sz w:val="24"/>
        </w:rPr>
        <w:t>1.9APP</w:t>
      </w:r>
      <w:r w:rsidRPr="00D14C84">
        <w:rPr>
          <w:rFonts w:hint="eastAsia"/>
          <w:sz w:val="24"/>
        </w:rPr>
        <w:t>使用情况统计子系统</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1</w:t>
      </w:r>
      <w:r w:rsidRPr="00D14C84">
        <w:rPr>
          <w:rFonts w:hint="eastAsia"/>
          <w:sz w:val="24"/>
        </w:rPr>
        <w:t>）个人</w:t>
      </w:r>
      <w:r w:rsidRPr="00D14C84">
        <w:rPr>
          <w:rFonts w:hint="eastAsia"/>
          <w:sz w:val="24"/>
        </w:rPr>
        <w:t>APP</w:t>
      </w:r>
      <w:r w:rsidRPr="00D14C84">
        <w:rPr>
          <w:rFonts w:hint="eastAsia"/>
          <w:sz w:val="24"/>
        </w:rPr>
        <w:t>使用情况统计模块</w:t>
      </w:r>
      <w:r w:rsidRPr="00D14C84">
        <w:rPr>
          <w:rFonts w:hint="eastAsia"/>
          <w:sz w:val="24"/>
        </w:rPr>
        <w:tab/>
      </w:r>
    </w:p>
    <w:p w:rsidR="00D14C84" w:rsidRPr="00D14C84" w:rsidRDefault="00D14C84" w:rsidP="00D14C84">
      <w:pPr>
        <w:spacing w:line="360" w:lineRule="auto"/>
        <w:ind w:firstLineChars="200" w:firstLine="446"/>
        <w:outlineLvl w:val="0"/>
        <w:rPr>
          <w:sz w:val="24"/>
        </w:rPr>
      </w:pPr>
      <w:r w:rsidRPr="00D14C84">
        <w:rPr>
          <w:rFonts w:hint="eastAsia"/>
          <w:sz w:val="24"/>
        </w:rPr>
        <w:t>统计一段时间内民警</w:t>
      </w:r>
      <w:r w:rsidRPr="00D14C84">
        <w:rPr>
          <w:rFonts w:hint="eastAsia"/>
          <w:sz w:val="24"/>
        </w:rPr>
        <w:t>APP</w:t>
      </w:r>
      <w:r w:rsidRPr="00D14C84">
        <w:rPr>
          <w:rFonts w:hint="eastAsia"/>
          <w:sz w:val="24"/>
        </w:rPr>
        <w:t>使用情况，包括系统登录次数、走访次数、信息查询模块使用次数、基本情况模块使用次数、风险隐患模块使用次数等。</w:t>
      </w:r>
    </w:p>
    <w:p w:rsidR="00D14C84" w:rsidRPr="00D14C84" w:rsidRDefault="00D14C84" w:rsidP="00D14C84">
      <w:pPr>
        <w:spacing w:line="360" w:lineRule="auto"/>
        <w:ind w:firstLineChars="200" w:firstLine="446"/>
        <w:outlineLvl w:val="0"/>
        <w:rPr>
          <w:sz w:val="24"/>
        </w:rPr>
      </w:pPr>
      <w:r w:rsidRPr="00D14C84">
        <w:rPr>
          <w:rFonts w:hint="eastAsia"/>
          <w:sz w:val="24"/>
        </w:rPr>
        <w:t>（</w:t>
      </w:r>
      <w:r w:rsidRPr="00D14C84">
        <w:rPr>
          <w:rFonts w:hint="eastAsia"/>
          <w:sz w:val="24"/>
        </w:rPr>
        <w:t>2</w:t>
      </w:r>
      <w:r w:rsidRPr="00D14C84">
        <w:rPr>
          <w:rFonts w:hint="eastAsia"/>
          <w:sz w:val="24"/>
        </w:rPr>
        <w:t>）部门</w:t>
      </w:r>
      <w:r w:rsidRPr="00D14C84">
        <w:rPr>
          <w:rFonts w:hint="eastAsia"/>
          <w:sz w:val="24"/>
        </w:rPr>
        <w:t>APP</w:t>
      </w:r>
      <w:r w:rsidRPr="00D14C84">
        <w:rPr>
          <w:rFonts w:hint="eastAsia"/>
          <w:sz w:val="24"/>
        </w:rPr>
        <w:t>使用情况统计模块</w:t>
      </w:r>
      <w:r w:rsidRPr="00D14C84">
        <w:rPr>
          <w:rFonts w:hint="eastAsia"/>
          <w:sz w:val="24"/>
        </w:rPr>
        <w:tab/>
      </w:r>
    </w:p>
    <w:p w:rsidR="00D14C84" w:rsidRDefault="00D14C84" w:rsidP="00D14C84">
      <w:pPr>
        <w:spacing w:line="360" w:lineRule="auto"/>
        <w:ind w:firstLineChars="200" w:firstLine="446"/>
        <w:outlineLvl w:val="0"/>
        <w:rPr>
          <w:sz w:val="24"/>
        </w:rPr>
      </w:pPr>
      <w:r w:rsidRPr="00D14C84">
        <w:rPr>
          <w:rFonts w:hint="eastAsia"/>
          <w:sz w:val="24"/>
        </w:rPr>
        <w:t>统计一段时间各部门</w:t>
      </w:r>
      <w:r w:rsidRPr="00D14C84">
        <w:rPr>
          <w:rFonts w:hint="eastAsia"/>
          <w:sz w:val="24"/>
        </w:rPr>
        <w:t>APP</w:t>
      </w:r>
      <w:r w:rsidRPr="00D14C84">
        <w:rPr>
          <w:rFonts w:hint="eastAsia"/>
          <w:sz w:val="24"/>
        </w:rPr>
        <w:t>使用情况，包括部门所有民警的系统登录次数、走访次数、伴访次数、走访完成率、信息查询模块使用次数、基本情况模块使用次数、风险隐患模块使用次数等。</w:t>
      </w:r>
    </w:p>
    <w:p w:rsidR="00896286" w:rsidRPr="00896286" w:rsidRDefault="00896286" w:rsidP="00896286">
      <w:pPr>
        <w:spacing w:line="360" w:lineRule="auto"/>
        <w:ind w:firstLineChars="200" w:firstLine="446"/>
        <w:outlineLvl w:val="0"/>
        <w:rPr>
          <w:sz w:val="24"/>
        </w:rPr>
      </w:pPr>
      <w:r w:rsidRPr="00896286">
        <w:rPr>
          <w:rFonts w:hint="eastAsia"/>
          <w:sz w:val="24"/>
        </w:rPr>
        <w:t>（二）执法足迹系统功能需求</w:t>
      </w:r>
    </w:p>
    <w:p w:rsidR="00896286" w:rsidRPr="00896286" w:rsidRDefault="00896286" w:rsidP="00896286">
      <w:pPr>
        <w:spacing w:line="360" w:lineRule="auto"/>
        <w:ind w:firstLineChars="200" w:firstLine="446"/>
        <w:outlineLvl w:val="0"/>
        <w:rPr>
          <w:sz w:val="24"/>
        </w:rPr>
      </w:pPr>
      <w:r w:rsidRPr="00896286">
        <w:rPr>
          <w:rFonts w:hint="eastAsia"/>
          <w:sz w:val="24"/>
        </w:rPr>
        <w:t>2.1</w:t>
      </w:r>
      <w:r w:rsidRPr="00896286">
        <w:rPr>
          <w:rFonts w:hint="eastAsia"/>
          <w:sz w:val="24"/>
        </w:rPr>
        <w:t>秩序工作足迹子系统</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1</w:t>
      </w:r>
      <w:r w:rsidRPr="00896286">
        <w:rPr>
          <w:rFonts w:hint="eastAsia"/>
          <w:sz w:val="24"/>
        </w:rPr>
        <w:t>）现场查处工作量统计和查询模块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支持以时间、部门为条件，统计一定时段内部门、民警的现场查处（如饮酒驾驶、醉酒驾驶、涉牌等违法行为）数量，可查看现场查处违法行为的详情，并调取、播放该违法行为的历史执法视频。</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2</w:t>
      </w:r>
      <w:r w:rsidRPr="00896286">
        <w:rPr>
          <w:rFonts w:hint="eastAsia"/>
          <w:sz w:val="24"/>
        </w:rPr>
        <w:t>）非现场查处工作量统计和查询模块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支持以时间、部门为条件，统计一定时段内部门、民警的非现场查处数量，可查看非现场查处的详情。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3</w:t>
      </w:r>
      <w:r w:rsidRPr="00896286">
        <w:rPr>
          <w:rFonts w:hint="eastAsia"/>
          <w:sz w:val="24"/>
        </w:rPr>
        <w:t>）一般程序裁决工作量统计和查询模块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支持以时间、部门为条件，统计一定时段内部门、民警的一般程序裁决数量，可查看一般程序裁决的详情。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4</w:t>
      </w:r>
      <w:r w:rsidRPr="00896286">
        <w:rPr>
          <w:rFonts w:hint="eastAsia"/>
          <w:sz w:val="24"/>
        </w:rPr>
        <w:t>）违法处理窗口工作量统计和查询模块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支持以时间、部门为条件，统计一定时段内部门、民警的违法窗口处理数量，可查看违法处理窗口的详情。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5</w:t>
      </w:r>
      <w:r w:rsidRPr="00896286">
        <w:rPr>
          <w:rFonts w:hint="eastAsia"/>
          <w:sz w:val="24"/>
        </w:rPr>
        <w:t>）违法窗口预警统计和查询模块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支持以时间、部门为条件，按照特定预警规则，统计一定时段内部门、民警的违法窗口预警次数，可查看违法窗口预警的详情。</w:t>
      </w:r>
    </w:p>
    <w:p w:rsidR="00896286" w:rsidRPr="00896286" w:rsidRDefault="00896286" w:rsidP="00896286">
      <w:pPr>
        <w:spacing w:line="360" w:lineRule="auto"/>
        <w:ind w:firstLineChars="200" w:firstLine="446"/>
        <w:outlineLvl w:val="0"/>
        <w:rPr>
          <w:sz w:val="24"/>
        </w:rPr>
      </w:pPr>
      <w:r w:rsidRPr="00896286">
        <w:rPr>
          <w:rFonts w:hint="eastAsia"/>
          <w:sz w:val="24"/>
        </w:rPr>
        <w:t>2.2</w:t>
      </w:r>
      <w:r w:rsidRPr="00896286">
        <w:rPr>
          <w:rFonts w:hint="eastAsia"/>
          <w:sz w:val="24"/>
        </w:rPr>
        <w:t>车管工作足迹子系统</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1</w:t>
      </w:r>
      <w:r w:rsidRPr="00896286">
        <w:rPr>
          <w:rFonts w:hint="eastAsia"/>
          <w:sz w:val="24"/>
        </w:rPr>
        <w:t>）机动车登记工作量统计和查询模块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支持以时间、部门为条件，统计一定时段内部门、民警、辅警的各种机动车登记业务（包括登记证书制证、临时牌照制证、年检制证、补换证、临牌、变更等业务类型）的数量，可查看机动车登记工作的详情。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2</w:t>
      </w:r>
      <w:r w:rsidRPr="00896286">
        <w:rPr>
          <w:rFonts w:hint="eastAsia"/>
          <w:sz w:val="24"/>
        </w:rPr>
        <w:t>）机动车查验工作量统计和查询模块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提供查验车辆类型管理功能，支持以时间、部门为条件，统计一定时段内部门、民警、辅警、查验车辆类型的机动车查验的数量，可查看机动车查验工作的详情。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3</w:t>
      </w:r>
      <w:r w:rsidRPr="00896286">
        <w:rPr>
          <w:rFonts w:hint="eastAsia"/>
          <w:sz w:val="24"/>
        </w:rPr>
        <w:t>）机动车查验复核工作量统计和查询模块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支持以时间、部门、查验车辆类型为条件，统计一定时段内民警、辅警的机动车查验复核的数量，可查看机动车查验复核工作的详情。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4</w:t>
      </w:r>
      <w:r w:rsidRPr="00896286">
        <w:rPr>
          <w:rFonts w:hint="eastAsia"/>
          <w:sz w:val="24"/>
        </w:rPr>
        <w:t>）驾驶人登记工作量统计和查询模块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支持以时间、部门为条件，统计一定时段内部门、民警的各种驾驶人登记业务（包括补换证、恢复驾驶证资格、满分学习、转出、临时许可等业务）的数量，可查看驾驶人登记工作的详情。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5</w:t>
      </w:r>
      <w:r w:rsidRPr="00896286">
        <w:rPr>
          <w:rFonts w:hint="eastAsia"/>
          <w:sz w:val="24"/>
        </w:rPr>
        <w:t>）驾驶人考试工作量统计和查询模块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提供理论考试类型和科目二场地驾驶技能类型管理，支持以时间、部门为条件，统计一定时段内民警、辅警、理论考试类型、科目二场地驾驶技能考试类型的数量，可查看驾驶人理论考试、科目二场地驾驶技能工作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6</w:t>
      </w:r>
      <w:r w:rsidRPr="00896286">
        <w:rPr>
          <w:rFonts w:hint="eastAsia"/>
          <w:sz w:val="24"/>
        </w:rPr>
        <w:t>）车管业务工作量排名模块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统计各大队指定时段内车管业务量（机动车登记、机动车查验、驾驶人登记、驾驶人考试），可查看各大队及民警工作详情，并显示车管业务数量排名前三名的大队。</w:t>
      </w:r>
    </w:p>
    <w:p w:rsidR="00896286" w:rsidRPr="00896286" w:rsidRDefault="00896286" w:rsidP="00896286">
      <w:pPr>
        <w:spacing w:line="360" w:lineRule="auto"/>
        <w:ind w:firstLineChars="200" w:firstLine="446"/>
        <w:outlineLvl w:val="0"/>
        <w:rPr>
          <w:sz w:val="24"/>
        </w:rPr>
      </w:pPr>
      <w:r w:rsidRPr="00896286">
        <w:rPr>
          <w:rFonts w:hint="eastAsia"/>
          <w:sz w:val="24"/>
        </w:rPr>
        <w:t>2.3</w:t>
      </w:r>
      <w:r w:rsidRPr="00896286">
        <w:rPr>
          <w:rFonts w:hint="eastAsia"/>
          <w:sz w:val="24"/>
        </w:rPr>
        <w:t>事故工作足迹子系统</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1</w:t>
      </w:r>
      <w:r w:rsidRPr="00896286">
        <w:rPr>
          <w:rFonts w:hint="eastAsia"/>
          <w:sz w:val="24"/>
        </w:rPr>
        <w:t>）简易程序事故工作量统计和查询模块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支持以时间、部门为条件，统计一段时间内部门、民警处理的简易程序事故数量，可查看简易程序事故处理的详情。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2</w:t>
      </w:r>
      <w:r w:rsidRPr="00896286">
        <w:rPr>
          <w:rFonts w:hint="eastAsia"/>
          <w:sz w:val="24"/>
        </w:rPr>
        <w:t>）一般程序事故工作量统计和查询模块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支持以时间、部门为条件，统计一段时间内部门、民警处理的一般程序事故数量，可查看一般程序事故处理的详情。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3</w:t>
      </w:r>
      <w:r w:rsidRPr="00896286">
        <w:rPr>
          <w:rFonts w:hint="eastAsia"/>
          <w:sz w:val="24"/>
        </w:rPr>
        <w:t>）</w:t>
      </w:r>
      <w:r w:rsidRPr="00896286">
        <w:rPr>
          <w:rFonts w:hint="eastAsia"/>
          <w:sz w:val="24"/>
        </w:rPr>
        <w:t>1</w:t>
      </w:r>
      <w:r w:rsidRPr="00896286">
        <w:rPr>
          <w:rFonts w:hint="eastAsia"/>
          <w:sz w:val="24"/>
        </w:rPr>
        <w:t>人以上</w:t>
      </w:r>
      <w:r w:rsidRPr="00896286">
        <w:rPr>
          <w:rFonts w:hint="eastAsia"/>
          <w:sz w:val="24"/>
        </w:rPr>
        <w:t>3</w:t>
      </w:r>
      <w:r w:rsidRPr="00896286">
        <w:rPr>
          <w:rFonts w:hint="eastAsia"/>
          <w:sz w:val="24"/>
        </w:rPr>
        <w:t>人以下死亡事故工作量统计和查询模块</w:t>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支持以时间、部门为条件，统计一段时间内部门、民警处理的</w:t>
      </w:r>
      <w:r w:rsidRPr="00896286">
        <w:rPr>
          <w:rFonts w:hint="eastAsia"/>
          <w:sz w:val="24"/>
        </w:rPr>
        <w:t>1</w:t>
      </w:r>
      <w:r w:rsidRPr="00896286">
        <w:rPr>
          <w:rFonts w:hint="eastAsia"/>
          <w:sz w:val="24"/>
        </w:rPr>
        <w:t>人以上</w:t>
      </w:r>
      <w:r w:rsidRPr="00896286">
        <w:rPr>
          <w:rFonts w:hint="eastAsia"/>
          <w:sz w:val="24"/>
        </w:rPr>
        <w:t>3</w:t>
      </w:r>
      <w:r w:rsidRPr="00896286">
        <w:rPr>
          <w:rFonts w:hint="eastAsia"/>
          <w:sz w:val="24"/>
        </w:rPr>
        <w:t>人以下死亡事故数量，可查看</w:t>
      </w:r>
      <w:r w:rsidRPr="00896286">
        <w:rPr>
          <w:rFonts w:hint="eastAsia"/>
          <w:sz w:val="24"/>
        </w:rPr>
        <w:t>1</w:t>
      </w:r>
      <w:r w:rsidRPr="00896286">
        <w:rPr>
          <w:rFonts w:hint="eastAsia"/>
          <w:sz w:val="24"/>
        </w:rPr>
        <w:t>人以上</w:t>
      </w:r>
      <w:r w:rsidRPr="00896286">
        <w:rPr>
          <w:rFonts w:hint="eastAsia"/>
          <w:sz w:val="24"/>
        </w:rPr>
        <w:t>3</w:t>
      </w:r>
      <w:r w:rsidRPr="00896286">
        <w:rPr>
          <w:rFonts w:hint="eastAsia"/>
          <w:sz w:val="24"/>
        </w:rPr>
        <w:t>以下死亡事故处理的详情。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4</w:t>
      </w:r>
      <w:r w:rsidRPr="00896286">
        <w:rPr>
          <w:rFonts w:hint="eastAsia"/>
          <w:sz w:val="24"/>
        </w:rPr>
        <w:t>）</w:t>
      </w:r>
      <w:r w:rsidRPr="00896286">
        <w:rPr>
          <w:rFonts w:hint="eastAsia"/>
          <w:sz w:val="24"/>
        </w:rPr>
        <w:t>3</w:t>
      </w:r>
      <w:r w:rsidRPr="00896286">
        <w:rPr>
          <w:rFonts w:hint="eastAsia"/>
          <w:sz w:val="24"/>
        </w:rPr>
        <w:t>人以上（含</w:t>
      </w:r>
      <w:r w:rsidRPr="00896286">
        <w:rPr>
          <w:rFonts w:hint="eastAsia"/>
          <w:sz w:val="24"/>
        </w:rPr>
        <w:t>3</w:t>
      </w:r>
      <w:r w:rsidRPr="00896286">
        <w:rPr>
          <w:rFonts w:hint="eastAsia"/>
          <w:sz w:val="24"/>
        </w:rPr>
        <w:t>人）死亡事故工作量统计和查询模块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支持以时间、部门为条件，统计一段时间内部门、民警处理的</w:t>
      </w:r>
      <w:r w:rsidRPr="00896286">
        <w:rPr>
          <w:rFonts w:hint="eastAsia"/>
          <w:sz w:val="24"/>
        </w:rPr>
        <w:t>3</w:t>
      </w:r>
      <w:r w:rsidRPr="00896286">
        <w:rPr>
          <w:rFonts w:hint="eastAsia"/>
          <w:sz w:val="24"/>
        </w:rPr>
        <w:t>人以上（含</w:t>
      </w:r>
      <w:r w:rsidRPr="00896286">
        <w:rPr>
          <w:rFonts w:hint="eastAsia"/>
          <w:sz w:val="24"/>
        </w:rPr>
        <w:t>3</w:t>
      </w:r>
      <w:r w:rsidRPr="00896286">
        <w:rPr>
          <w:rFonts w:hint="eastAsia"/>
          <w:sz w:val="24"/>
        </w:rPr>
        <w:t>人）死亡事故数量，可查看</w:t>
      </w:r>
      <w:r w:rsidRPr="00896286">
        <w:rPr>
          <w:rFonts w:hint="eastAsia"/>
          <w:sz w:val="24"/>
        </w:rPr>
        <w:t>3</w:t>
      </w:r>
      <w:r w:rsidRPr="00896286">
        <w:rPr>
          <w:rFonts w:hint="eastAsia"/>
          <w:sz w:val="24"/>
        </w:rPr>
        <w:t>人以上（含</w:t>
      </w:r>
      <w:r w:rsidRPr="00896286">
        <w:rPr>
          <w:rFonts w:hint="eastAsia"/>
          <w:sz w:val="24"/>
        </w:rPr>
        <w:t>3</w:t>
      </w:r>
      <w:r w:rsidRPr="00896286">
        <w:rPr>
          <w:rFonts w:hint="eastAsia"/>
          <w:sz w:val="24"/>
        </w:rPr>
        <w:t>人）死亡事故处理的详情。</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5</w:t>
      </w:r>
      <w:r w:rsidRPr="00896286">
        <w:rPr>
          <w:rFonts w:hint="eastAsia"/>
          <w:sz w:val="24"/>
        </w:rPr>
        <w:t>）事故业务工作量排名模块</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统计各大队指定时段内事故业务量（包括简易程序事故、一般程序事故、视频快处事故、逃逸事故、</w:t>
      </w:r>
      <w:r w:rsidRPr="00896286">
        <w:rPr>
          <w:rFonts w:hint="eastAsia"/>
          <w:sz w:val="24"/>
        </w:rPr>
        <w:t>1</w:t>
      </w:r>
      <w:r w:rsidRPr="00896286">
        <w:rPr>
          <w:rFonts w:hint="eastAsia"/>
          <w:sz w:val="24"/>
        </w:rPr>
        <w:t>人以上</w:t>
      </w:r>
      <w:r w:rsidRPr="00896286">
        <w:rPr>
          <w:rFonts w:hint="eastAsia"/>
          <w:sz w:val="24"/>
        </w:rPr>
        <w:t>3</w:t>
      </w:r>
      <w:r w:rsidRPr="00896286">
        <w:rPr>
          <w:rFonts w:hint="eastAsia"/>
          <w:sz w:val="24"/>
        </w:rPr>
        <w:t>以下死亡事故、</w:t>
      </w:r>
      <w:r w:rsidRPr="00896286">
        <w:rPr>
          <w:rFonts w:hint="eastAsia"/>
          <w:sz w:val="24"/>
        </w:rPr>
        <w:t>3</w:t>
      </w:r>
      <w:r w:rsidRPr="00896286">
        <w:rPr>
          <w:rFonts w:hint="eastAsia"/>
          <w:sz w:val="24"/>
        </w:rPr>
        <w:t>人以上（含</w:t>
      </w:r>
      <w:r w:rsidRPr="00896286">
        <w:rPr>
          <w:rFonts w:hint="eastAsia"/>
          <w:sz w:val="24"/>
        </w:rPr>
        <w:t>3</w:t>
      </w:r>
      <w:r w:rsidRPr="00896286">
        <w:rPr>
          <w:rFonts w:hint="eastAsia"/>
          <w:sz w:val="24"/>
        </w:rPr>
        <w:t>人）死亡事故等业务），可查看各大队及民警工作详情，并显示事故业务数量排名前三名的大队。</w:t>
      </w:r>
    </w:p>
    <w:p w:rsidR="00896286" w:rsidRPr="00896286" w:rsidRDefault="00896286" w:rsidP="00896286">
      <w:pPr>
        <w:spacing w:line="360" w:lineRule="auto"/>
        <w:ind w:firstLineChars="200" w:firstLine="446"/>
        <w:outlineLvl w:val="0"/>
        <w:rPr>
          <w:sz w:val="24"/>
        </w:rPr>
      </w:pPr>
      <w:r w:rsidRPr="00896286">
        <w:rPr>
          <w:rFonts w:hint="eastAsia"/>
          <w:sz w:val="24"/>
        </w:rPr>
        <w:t>2.4</w:t>
      </w:r>
      <w:r w:rsidRPr="00896286">
        <w:rPr>
          <w:rFonts w:hint="eastAsia"/>
          <w:sz w:val="24"/>
        </w:rPr>
        <w:t>执法足迹一张图子系统</w:t>
      </w:r>
      <w:r w:rsidRPr="00896286">
        <w:rPr>
          <w:rFonts w:hint="eastAsia"/>
          <w:sz w:val="24"/>
        </w:rPr>
        <w:tab/>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1</w:t>
      </w:r>
      <w:r w:rsidRPr="00896286">
        <w:rPr>
          <w:rFonts w:hint="eastAsia"/>
          <w:sz w:val="24"/>
        </w:rPr>
        <w:t>）近</w:t>
      </w:r>
      <w:r w:rsidRPr="00896286">
        <w:rPr>
          <w:rFonts w:hint="eastAsia"/>
          <w:sz w:val="24"/>
        </w:rPr>
        <w:t>30</w:t>
      </w:r>
      <w:r w:rsidRPr="00896286">
        <w:rPr>
          <w:rFonts w:hint="eastAsia"/>
          <w:sz w:val="24"/>
        </w:rPr>
        <w:t>日内机动车车管业务量变化趋势</w:t>
      </w:r>
      <w:r w:rsidRPr="00896286">
        <w:rPr>
          <w:rFonts w:hint="eastAsia"/>
          <w:sz w:val="24"/>
        </w:rPr>
        <w:tab/>
      </w:r>
      <w:r w:rsidRPr="00896286">
        <w:rPr>
          <w:rFonts w:hint="eastAsia"/>
          <w:sz w:val="24"/>
        </w:rPr>
        <w:t>：统计近</w:t>
      </w:r>
      <w:r w:rsidRPr="00896286">
        <w:rPr>
          <w:rFonts w:hint="eastAsia"/>
          <w:sz w:val="24"/>
        </w:rPr>
        <w:t>30</w:t>
      </w:r>
      <w:r w:rsidRPr="00896286">
        <w:rPr>
          <w:rFonts w:hint="eastAsia"/>
          <w:sz w:val="24"/>
        </w:rPr>
        <w:t>日内每日机动车登记业务和查验业务的数量，近</w:t>
      </w:r>
      <w:r w:rsidRPr="00896286">
        <w:rPr>
          <w:rFonts w:hint="eastAsia"/>
          <w:sz w:val="24"/>
        </w:rPr>
        <w:t>30</w:t>
      </w:r>
      <w:r w:rsidRPr="00896286">
        <w:rPr>
          <w:rFonts w:hint="eastAsia"/>
          <w:sz w:val="24"/>
        </w:rPr>
        <w:t>日机动车登记业务类型及数量、查验业务类型及数量，以图形化的形式展现。</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2</w:t>
      </w:r>
      <w:r w:rsidRPr="00896286">
        <w:rPr>
          <w:rFonts w:hint="eastAsia"/>
          <w:sz w:val="24"/>
        </w:rPr>
        <w:t>）近</w:t>
      </w:r>
      <w:r w:rsidRPr="00896286">
        <w:rPr>
          <w:rFonts w:hint="eastAsia"/>
          <w:sz w:val="24"/>
        </w:rPr>
        <w:t>30</w:t>
      </w:r>
      <w:r w:rsidRPr="00896286">
        <w:rPr>
          <w:rFonts w:hint="eastAsia"/>
          <w:sz w:val="24"/>
        </w:rPr>
        <w:t>日驾驶人车管业务量变化趋势</w:t>
      </w:r>
      <w:r w:rsidRPr="00896286">
        <w:rPr>
          <w:rFonts w:hint="eastAsia"/>
          <w:sz w:val="24"/>
        </w:rPr>
        <w:tab/>
      </w:r>
      <w:r w:rsidRPr="00896286">
        <w:rPr>
          <w:rFonts w:hint="eastAsia"/>
          <w:sz w:val="24"/>
        </w:rPr>
        <w:t>：统计近</w:t>
      </w:r>
      <w:r w:rsidRPr="00896286">
        <w:rPr>
          <w:rFonts w:hint="eastAsia"/>
          <w:sz w:val="24"/>
        </w:rPr>
        <w:t>30</w:t>
      </w:r>
      <w:r w:rsidRPr="00896286">
        <w:rPr>
          <w:rFonts w:hint="eastAsia"/>
          <w:sz w:val="24"/>
        </w:rPr>
        <w:t>日内每日驾驶人登记业务和考试业务的数量，近</w:t>
      </w:r>
      <w:r w:rsidRPr="00896286">
        <w:rPr>
          <w:rFonts w:hint="eastAsia"/>
          <w:sz w:val="24"/>
        </w:rPr>
        <w:t>30</w:t>
      </w:r>
      <w:r w:rsidRPr="00896286">
        <w:rPr>
          <w:rFonts w:hint="eastAsia"/>
          <w:sz w:val="24"/>
        </w:rPr>
        <w:t>日驾驶人登记业务类型及数量、考试业务类型及数量，以图形化的形式展现。</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3</w:t>
      </w:r>
      <w:r w:rsidRPr="00896286">
        <w:rPr>
          <w:rFonts w:hint="eastAsia"/>
          <w:sz w:val="24"/>
        </w:rPr>
        <w:t>）近</w:t>
      </w:r>
      <w:r w:rsidRPr="00896286">
        <w:rPr>
          <w:rFonts w:hint="eastAsia"/>
          <w:sz w:val="24"/>
        </w:rPr>
        <w:t>30</w:t>
      </w:r>
      <w:r w:rsidRPr="00896286">
        <w:rPr>
          <w:rFonts w:hint="eastAsia"/>
          <w:sz w:val="24"/>
        </w:rPr>
        <w:t>日秩序业务量变化趋势</w:t>
      </w:r>
      <w:r w:rsidRPr="00896286">
        <w:rPr>
          <w:rFonts w:hint="eastAsia"/>
          <w:sz w:val="24"/>
        </w:rPr>
        <w:tab/>
      </w:r>
      <w:r w:rsidRPr="00896286">
        <w:rPr>
          <w:rFonts w:hint="eastAsia"/>
          <w:sz w:val="24"/>
        </w:rPr>
        <w:t>：统计近</w:t>
      </w:r>
      <w:r w:rsidRPr="00896286">
        <w:rPr>
          <w:rFonts w:hint="eastAsia"/>
          <w:sz w:val="24"/>
        </w:rPr>
        <w:t>30</w:t>
      </w:r>
      <w:r w:rsidRPr="00896286">
        <w:rPr>
          <w:rFonts w:hint="eastAsia"/>
          <w:sz w:val="24"/>
        </w:rPr>
        <w:t>日内每日非现场查处和现场查处的数量，以图形化的形式展现。</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4</w:t>
      </w:r>
      <w:r w:rsidRPr="00896286">
        <w:rPr>
          <w:rFonts w:hint="eastAsia"/>
          <w:sz w:val="24"/>
        </w:rPr>
        <w:t>）近</w:t>
      </w:r>
      <w:r w:rsidRPr="00896286">
        <w:rPr>
          <w:rFonts w:hint="eastAsia"/>
          <w:sz w:val="24"/>
        </w:rPr>
        <w:t>30</w:t>
      </w:r>
      <w:r w:rsidRPr="00896286">
        <w:rPr>
          <w:rFonts w:hint="eastAsia"/>
          <w:sz w:val="24"/>
        </w:rPr>
        <w:t>日重点违法行为查处变化趋势</w:t>
      </w:r>
      <w:r w:rsidRPr="00896286">
        <w:rPr>
          <w:rFonts w:hint="eastAsia"/>
          <w:sz w:val="24"/>
        </w:rPr>
        <w:tab/>
      </w:r>
      <w:r w:rsidRPr="00896286">
        <w:rPr>
          <w:rFonts w:hint="eastAsia"/>
          <w:sz w:val="24"/>
        </w:rPr>
        <w:t>：统计近</w:t>
      </w:r>
      <w:r w:rsidRPr="00896286">
        <w:rPr>
          <w:rFonts w:hint="eastAsia"/>
          <w:sz w:val="24"/>
        </w:rPr>
        <w:t>30</w:t>
      </w:r>
      <w:r w:rsidRPr="00896286">
        <w:rPr>
          <w:rFonts w:hint="eastAsia"/>
          <w:sz w:val="24"/>
        </w:rPr>
        <w:t>日内涉酒类和涉牌类违法查处的数量，以图形化的形式展现。</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5</w:t>
      </w:r>
      <w:r w:rsidRPr="00896286">
        <w:rPr>
          <w:rFonts w:hint="eastAsia"/>
          <w:sz w:val="24"/>
        </w:rPr>
        <w:t>）</w:t>
      </w:r>
      <w:r w:rsidRPr="00896286">
        <w:rPr>
          <w:rFonts w:hint="eastAsia"/>
          <w:sz w:val="24"/>
        </w:rPr>
        <w:t>24</w:t>
      </w:r>
      <w:r w:rsidRPr="00896286">
        <w:rPr>
          <w:rFonts w:hint="eastAsia"/>
          <w:sz w:val="24"/>
        </w:rPr>
        <w:t>小时上勤人数变化趋势</w:t>
      </w:r>
      <w:r w:rsidRPr="00896286">
        <w:rPr>
          <w:rFonts w:hint="eastAsia"/>
          <w:sz w:val="24"/>
        </w:rPr>
        <w:tab/>
      </w:r>
      <w:r w:rsidRPr="00896286">
        <w:rPr>
          <w:rFonts w:hint="eastAsia"/>
          <w:sz w:val="24"/>
        </w:rPr>
        <w:t>：与市公安局勤务上报系统对接，统计</w:t>
      </w:r>
      <w:r w:rsidRPr="00896286">
        <w:rPr>
          <w:rFonts w:hint="eastAsia"/>
          <w:sz w:val="24"/>
        </w:rPr>
        <w:t>24</w:t>
      </w:r>
      <w:r w:rsidRPr="00896286">
        <w:rPr>
          <w:rFonts w:hint="eastAsia"/>
          <w:sz w:val="24"/>
        </w:rPr>
        <w:t>小时上勤人数，以图形化的形式展现。</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6</w:t>
      </w:r>
      <w:r w:rsidRPr="00896286">
        <w:rPr>
          <w:rFonts w:hint="eastAsia"/>
          <w:sz w:val="24"/>
        </w:rPr>
        <w:t>）近</w:t>
      </w:r>
      <w:r w:rsidRPr="00896286">
        <w:rPr>
          <w:rFonts w:hint="eastAsia"/>
          <w:sz w:val="24"/>
        </w:rPr>
        <w:t>30</w:t>
      </w:r>
      <w:r w:rsidRPr="00896286">
        <w:rPr>
          <w:rFonts w:hint="eastAsia"/>
          <w:sz w:val="24"/>
        </w:rPr>
        <w:t>日事故业务量变化趋势</w:t>
      </w:r>
      <w:r w:rsidRPr="00896286">
        <w:rPr>
          <w:rFonts w:hint="eastAsia"/>
          <w:sz w:val="24"/>
        </w:rPr>
        <w:tab/>
      </w:r>
      <w:r w:rsidRPr="00896286">
        <w:rPr>
          <w:rFonts w:hint="eastAsia"/>
          <w:sz w:val="24"/>
        </w:rPr>
        <w:t>：统计近</w:t>
      </w:r>
      <w:r w:rsidRPr="00896286">
        <w:rPr>
          <w:rFonts w:hint="eastAsia"/>
          <w:sz w:val="24"/>
        </w:rPr>
        <w:t>30</w:t>
      </w:r>
      <w:r w:rsidRPr="00896286">
        <w:rPr>
          <w:rFonts w:hint="eastAsia"/>
          <w:sz w:val="24"/>
        </w:rPr>
        <w:t>日内每日简易程序事故、一般程序事故、视频快处事故的数量，以图形化的形式展现。</w:t>
      </w:r>
    </w:p>
    <w:p w:rsidR="00896286" w:rsidRPr="00896286" w:rsidRDefault="00896286" w:rsidP="00896286">
      <w:pPr>
        <w:spacing w:line="360" w:lineRule="auto"/>
        <w:ind w:firstLineChars="200" w:firstLine="446"/>
        <w:outlineLvl w:val="0"/>
        <w:rPr>
          <w:sz w:val="24"/>
        </w:rPr>
      </w:pPr>
      <w:r w:rsidRPr="00896286">
        <w:rPr>
          <w:rFonts w:hint="eastAsia"/>
          <w:sz w:val="24"/>
        </w:rPr>
        <w:t>2.5</w:t>
      </w:r>
      <w:r w:rsidRPr="00896286">
        <w:rPr>
          <w:rFonts w:hint="eastAsia"/>
          <w:sz w:val="24"/>
        </w:rPr>
        <w:t>执法足迹使用统计</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1</w:t>
      </w:r>
      <w:r w:rsidRPr="00896286">
        <w:rPr>
          <w:rFonts w:hint="eastAsia"/>
          <w:sz w:val="24"/>
        </w:rPr>
        <w:t>）个人执法足迹使用情况统计模块：统计一段时间内民警网页端执法足迹使用情况和</w:t>
      </w:r>
      <w:r w:rsidRPr="00896286">
        <w:rPr>
          <w:rFonts w:hint="eastAsia"/>
          <w:sz w:val="24"/>
        </w:rPr>
        <w:t>APP</w:t>
      </w:r>
      <w:r w:rsidRPr="00896286">
        <w:rPr>
          <w:rFonts w:hint="eastAsia"/>
          <w:sz w:val="24"/>
        </w:rPr>
        <w:t>中系统任务使用情况，包括执法足迹系统网页端和</w:t>
      </w:r>
      <w:r w:rsidRPr="00896286">
        <w:rPr>
          <w:rFonts w:hint="eastAsia"/>
          <w:sz w:val="24"/>
        </w:rPr>
        <w:t>APP</w:t>
      </w:r>
      <w:r w:rsidRPr="00896286">
        <w:rPr>
          <w:rFonts w:hint="eastAsia"/>
          <w:sz w:val="24"/>
        </w:rPr>
        <w:t>中系统任务模块的登录次数、事故工作足迹模块查询次数、秩序工作足迹模块查询次数、车管工作足迹模块查询次数等。</w:t>
      </w:r>
    </w:p>
    <w:p w:rsidR="00896286" w:rsidRPr="00896286" w:rsidRDefault="00896286" w:rsidP="00896286">
      <w:pPr>
        <w:spacing w:line="360" w:lineRule="auto"/>
        <w:ind w:firstLineChars="200" w:firstLine="446"/>
        <w:outlineLvl w:val="0"/>
        <w:rPr>
          <w:sz w:val="24"/>
        </w:rPr>
      </w:pPr>
      <w:r w:rsidRPr="00896286">
        <w:rPr>
          <w:rFonts w:hint="eastAsia"/>
          <w:sz w:val="24"/>
        </w:rPr>
        <w:t>（</w:t>
      </w:r>
      <w:r w:rsidRPr="00896286">
        <w:rPr>
          <w:rFonts w:hint="eastAsia"/>
          <w:sz w:val="24"/>
        </w:rPr>
        <w:t>2</w:t>
      </w:r>
      <w:r w:rsidRPr="00896286">
        <w:rPr>
          <w:rFonts w:hint="eastAsia"/>
          <w:sz w:val="24"/>
        </w:rPr>
        <w:t>）部门执法足迹使用情况统计模块：统计一段时间各部门网页端执法足迹使用情况和</w:t>
      </w:r>
      <w:r w:rsidRPr="00896286">
        <w:rPr>
          <w:rFonts w:hint="eastAsia"/>
          <w:sz w:val="24"/>
        </w:rPr>
        <w:t>APP</w:t>
      </w:r>
      <w:r w:rsidRPr="00896286">
        <w:rPr>
          <w:rFonts w:hint="eastAsia"/>
          <w:sz w:val="24"/>
        </w:rPr>
        <w:t>中系统任务使用情况，包括部门所有民警执法足迹系统网页端和</w:t>
      </w:r>
      <w:r w:rsidRPr="00896286">
        <w:rPr>
          <w:rFonts w:hint="eastAsia"/>
          <w:sz w:val="24"/>
        </w:rPr>
        <w:t>APP</w:t>
      </w:r>
      <w:r w:rsidRPr="00896286">
        <w:rPr>
          <w:rFonts w:hint="eastAsia"/>
          <w:sz w:val="24"/>
        </w:rPr>
        <w:t>中系统任务模块的登录次数、事故工作足迹模块查询次数、秩序工作足迹模块查询次数、车管工作足迹模块查询次数等。</w:t>
      </w:r>
    </w:p>
    <w:p w:rsidR="00896286" w:rsidRPr="00896286" w:rsidRDefault="00896286" w:rsidP="00896286">
      <w:pPr>
        <w:spacing w:line="360" w:lineRule="auto"/>
        <w:ind w:firstLineChars="200" w:firstLine="446"/>
        <w:outlineLvl w:val="0"/>
        <w:rPr>
          <w:sz w:val="24"/>
        </w:rPr>
      </w:pPr>
      <w:r w:rsidRPr="00896286">
        <w:rPr>
          <w:rFonts w:hint="eastAsia"/>
          <w:sz w:val="24"/>
        </w:rPr>
        <w:t>（三）交通运行监测功能需求</w:t>
      </w:r>
    </w:p>
    <w:p w:rsidR="00896286" w:rsidRPr="00896286" w:rsidRDefault="00896286" w:rsidP="00896286">
      <w:pPr>
        <w:spacing w:line="360" w:lineRule="auto"/>
        <w:ind w:firstLineChars="200" w:firstLine="446"/>
        <w:outlineLvl w:val="0"/>
        <w:rPr>
          <w:sz w:val="24"/>
        </w:rPr>
      </w:pPr>
      <w:r w:rsidRPr="00896286">
        <w:rPr>
          <w:rFonts w:hint="eastAsia"/>
          <w:sz w:val="24"/>
        </w:rPr>
        <w:t>3.1</w:t>
      </w:r>
      <w:r w:rsidRPr="00896286">
        <w:rPr>
          <w:rFonts w:hint="eastAsia"/>
          <w:sz w:val="24"/>
        </w:rPr>
        <w:t>自定义区域施划</w:t>
      </w:r>
    </w:p>
    <w:p w:rsidR="00896286" w:rsidRPr="00896286" w:rsidRDefault="00896286" w:rsidP="00896286">
      <w:pPr>
        <w:spacing w:line="360" w:lineRule="auto"/>
        <w:ind w:firstLineChars="200" w:firstLine="446"/>
        <w:outlineLvl w:val="0"/>
        <w:rPr>
          <w:sz w:val="24"/>
        </w:rPr>
      </w:pPr>
      <w:r w:rsidRPr="00896286">
        <w:rPr>
          <w:rFonts w:hint="eastAsia"/>
          <w:sz w:val="24"/>
        </w:rPr>
        <w:t>支持对区域的新增、修改、删除、查询，包括区域名称、区域中心点、默认地图等级、是否启用等信息。支持在</w:t>
      </w:r>
      <w:r w:rsidRPr="00896286">
        <w:rPr>
          <w:rFonts w:hint="eastAsia"/>
          <w:sz w:val="24"/>
        </w:rPr>
        <w:t>GIS</w:t>
      </w:r>
      <w:r w:rsidRPr="00896286">
        <w:rPr>
          <w:rFonts w:hint="eastAsia"/>
          <w:sz w:val="24"/>
        </w:rPr>
        <w:t>地图上自定义施划区域范围，支持自动关联区域内的卡口信息。</w:t>
      </w:r>
    </w:p>
    <w:p w:rsidR="00896286" w:rsidRPr="00896286" w:rsidRDefault="00896286" w:rsidP="00896286">
      <w:pPr>
        <w:spacing w:line="360" w:lineRule="auto"/>
        <w:ind w:firstLineChars="200" w:firstLine="446"/>
        <w:outlineLvl w:val="0"/>
        <w:rPr>
          <w:sz w:val="24"/>
        </w:rPr>
      </w:pPr>
      <w:r w:rsidRPr="00896286">
        <w:rPr>
          <w:rFonts w:hint="eastAsia"/>
          <w:sz w:val="24"/>
        </w:rPr>
        <w:t>3.2</w:t>
      </w:r>
      <w:r w:rsidRPr="00896286">
        <w:rPr>
          <w:rFonts w:hint="eastAsia"/>
          <w:sz w:val="24"/>
        </w:rPr>
        <w:t>车辆在途数计算</w:t>
      </w:r>
    </w:p>
    <w:p w:rsidR="00896286" w:rsidRPr="00896286" w:rsidRDefault="00896286" w:rsidP="00896286">
      <w:pPr>
        <w:spacing w:line="360" w:lineRule="auto"/>
        <w:ind w:firstLineChars="200" w:firstLine="446"/>
        <w:outlineLvl w:val="0"/>
        <w:rPr>
          <w:sz w:val="24"/>
        </w:rPr>
      </w:pPr>
      <w:r w:rsidRPr="00896286">
        <w:rPr>
          <w:rFonts w:hint="eastAsia"/>
          <w:sz w:val="24"/>
        </w:rPr>
        <w:t>以区域为单位，统计各区域车辆实时在途数。支持区分本地、外地、总数统计，实时保存计算结果，数据刷新周期不超过</w:t>
      </w:r>
      <w:r w:rsidRPr="00896286">
        <w:rPr>
          <w:rFonts w:hint="eastAsia"/>
          <w:sz w:val="24"/>
        </w:rPr>
        <w:t>15</w:t>
      </w:r>
      <w:r w:rsidRPr="00896286">
        <w:rPr>
          <w:rFonts w:hint="eastAsia"/>
          <w:sz w:val="24"/>
        </w:rPr>
        <w:t>分钟。</w:t>
      </w:r>
    </w:p>
    <w:p w:rsidR="00896286" w:rsidRPr="00896286" w:rsidRDefault="00896286" w:rsidP="00896286">
      <w:pPr>
        <w:spacing w:line="360" w:lineRule="auto"/>
        <w:ind w:firstLineChars="200" w:firstLine="446"/>
        <w:outlineLvl w:val="0"/>
        <w:rPr>
          <w:sz w:val="24"/>
        </w:rPr>
      </w:pPr>
      <w:r w:rsidRPr="00896286">
        <w:rPr>
          <w:rFonts w:hint="eastAsia"/>
          <w:sz w:val="24"/>
        </w:rPr>
        <w:t>3.3</w:t>
      </w:r>
      <w:r w:rsidRPr="00896286">
        <w:rPr>
          <w:rFonts w:hint="eastAsia"/>
          <w:sz w:val="24"/>
        </w:rPr>
        <w:t>拥堵指数计算</w:t>
      </w:r>
    </w:p>
    <w:p w:rsidR="00896286" w:rsidRPr="00896286" w:rsidRDefault="00896286" w:rsidP="00896286">
      <w:pPr>
        <w:spacing w:line="360" w:lineRule="auto"/>
        <w:ind w:firstLineChars="200" w:firstLine="446"/>
        <w:outlineLvl w:val="0"/>
        <w:rPr>
          <w:sz w:val="24"/>
        </w:rPr>
      </w:pPr>
      <w:r w:rsidRPr="00896286">
        <w:rPr>
          <w:rFonts w:hint="eastAsia"/>
          <w:sz w:val="24"/>
        </w:rPr>
        <w:t>参考道路拥堵评价相关标准，利用现有数据资源，根据车辆通过相邻单位间的平均旅行时间，以路口为单位进行拥堵计算。拥堵等级分为畅通、基本畅通、轻微拥堵、中度拥堵、严重拥堵等不同等级。系统自动进行实时计算，并保存计算结果，数据刷新周期不超过</w:t>
      </w:r>
      <w:r w:rsidRPr="00896286">
        <w:rPr>
          <w:rFonts w:hint="eastAsia"/>
          <w:sz w:val="24"/>
        </w:rPr>
        <w:t>15</w:t>
      </w:r>
      <w:r w:rsidRPr="00896286">
        <w:rPr>
          <w:rFonts w:hint="eastAsia"/>
          <w:sz w:val="24"/>
        </w:rPr>
        <w:t>分钟。</w:t>
      </w:r>
    </w:p>
    <w:p w:rsidR="00896286" w:rsidRPr="00896286" w:rsidRDefault="00896286" w:rsidP="00896286">
      <w:pPr>
        <w:spacing w:line="360" w:lineRule="auto"/>
        <w:ind w:firstLineChars="200" w:firstLine="446"/>
        <w:outlineLvl w:val="0"/>
        <w:rPr>
          <w:sz w:val="24"/>
        </w:rPr>
      </w:pPr>
      <w:r w:rsidRPr="00896286">
        <w:rPr>
          <w:rFonts w:hint="eastAsia"/>
          <w:sz w:val="24"/>
        </w:rPr>
        <w:t>3.4</w:t>
      </w:r>
      <w:r w:rsidRPr="00896286">
        <w:rPr>
          <w:rFonts w:hint="eastAsia"/>
          <w:sz w:val="24"/>
        </w:rPr>
        <w:t>在途数展示</w:t>
      </w:r>
    </w:p>
    <w:p w:rsidR="00896286" w:rsidRPr="00896286" w:rsidRDefault="00896286" w:rsidP="00896286">
      <w:pPr>
        <w:spacing w:line="360" w:lineRule="auto"/>
        <w:ind w:firstLineChars="200" w:firstLine="446"/>
        <w:outlineLvl w:val="0"/>
        <w:rPr>
          <w:sz w:val="24"/>
        </w:rPr>
      </w:pPr>
      <w:r w:rsidRPr="00896286">
        <w:rPr>
          <w:rFonts w:hint="eastAsia"/>
          <w:sz w:val="24"/>
        </w:rPr>
        <w:t>页面展示选定区域在途数统计结果，从时间维度上支持当日（实时）、昨日、上月同期数据，分别显示本地在途数、外地在途数、总在途数。支持以表格和图形方式展示，数据每</w:t>
      </w:r>
      <w:r w:rsidRPr="00896286">
        <w:rPr>
          <w:rFonts w:hint="eastAsia"/>
          <w:sz w:val="24"/>
        </w:rPr>
        <w:t>15</w:t>
      </w:r>
      <w:r w:rsidRPr="00896286">
        <w:rPr>
          <w:rFonts w:hint="eastAsia"/>
          <w:sz w:val="24"/>
        </w:rPr>
        <w:t>分钟自动刷新。</w:t>
      </w:r>
    </w:p>
    <w:p w:rsidR="00896286" w:rsidRPr="00896286" w:rsidRDefault="00896286" w:rsidP="00896286">
      <w:pPr>
        <w:spacing w:line="360" w:lineRule="auto"/>
        <w:ind w:firstLineChars="200" w:firstLine="446"/>
        <w:outlineLvl w:val="0"/>
        <w:rPr>
          <w:sz w:val="24"/>
        </w:rPr>
      </w:pPr>
      <w:r w:rsidRPr="00896286">
        <w:rPr>
          <w:rFonts w:hint="eastAsia"/>
          <w:sz w:val="24"/>
        </w:rPr>
        <w:t>3.5</w:t>
      </w:r>
      <w:r w:rsidRPr="00896286">
        <w:rPr>
          <w:rFonts w:hint="eastAsia"/>
          <w:sz w:val="24"/>
        </w:rPr>
        <w:t>拥堵指数展示</w:t>
      </w:r>
    </w:p>
    <w:p w:rsidR="00896286" w:rsidRPr="00896286" w:rsidRDefault="00896286" w:rsidP="00896286">
      <w:pPr>
        <w:spacing w:line="360" w:lineRule="auto"/>
        <w:ind w:firstLineChars="200" w:firstLine="446"/>
        <w:outlineLvl w:val="0"/>
        <w:rPr>
          <w:sz w:val="24"/>
        </w:rPr>
      </w:pPr>
      <w:r w:rsidRPr="00896286">
        <w:rPr>
          <w:rFonts w:hint="eastAsia"/>
          <w:sz w:val="24"/>
        </w:rPr>
        <w:t>页面展示选定区域的拥堵指数统计结果，从时间维度上支持当日（实时）、昨日、上月同期的拥堵指数，按各路口平均拥堵指数计算区域拥堵指数，支持以表格和图形方式展示，展示主要道路实时拥堵指数，数据每</w:t>
      </w:r>
      <w:r w:rsidRPr="00896286">
        <w:rPr>
          <w:rFonts w:hint="eastAsia"/>
          <w:sz w:val="24"/>
        </w:rPr>
        <w:t>15</w:t>
      </w:r>
      <w:r w:rsidRPr="00896286">
        <w:rPr>
          <w:rFonts w:hint="eastAsia"/>
          <w:sz w:val="24"/>
        </w:rPr>
        <w:t>分钟自动刷新。</w:t>
      </w:r>
    </w:p>
    <w:p w:rsidR="00896286" w:rsidRPr="00896286" w:rsidRDefault="00896286" w:rsidP="00896286">
      <w:pPr>
        <w:spacing w:line="360" w:lineRule="auto"/>
        <w:ind w:firstLineChars="200" w:firstLine="446"/>
        <w:outlineLvl w:val="0"/>
        <w:rPr>
          <w:sz w:val="24"/>
        </w:rPr>
      </w:pPr>
      <w:r w:rsidRPr="00896286">
        <w:rPr>
          <w:rFonts w:hint="eastAsia"/>
          <w:sz w:val="24"/>
        </w:rPr>
        <w:t>3.6</w:t>
      </w:r>
      <w:r w:rsidRPr="00896286">
        <w:rPr>
          <w:rFonts w:hint="eastAsia"/>
          <w:sz w:val="24"/>
        </w:rPr>
        <w:t>地图展示</w:t>
      </w:r>
    </w:p>
    <w:p w:rsidR="00896286" w:rsidRPr="00896286" w:rsidRDefault="00896286" w:rsidP="00896286">
      <w:pPr>
        <w:spacing w:line="360" w:lineRule="auto"/>
        <w:ind w:firstLineChars="200" w:firstLine="446"/>
        <w:outlineLvl w:val="0"/>
        <w:rPr>
          <w:sz w:val="24"/>
        </w:rPr>
      </w:pPr>
      <w:r w:rsidRPr="00896286">
        <w:rPr>
          <w:rFonts w:hint="eastAsia"/>
          <w:sz w:val="24"/>
        </w:rPr>
        <w:t>在地图上显示当前选定区域范围，标记区域内各路口位置。根据路口拥堵等级，用不同颜色表示拥堵状况。路口标记可点击查看详情，展示上游路口、流量、拥堵指数等详情。</w:t>
      </w:r>
    </w:p>
    <w:p w:rsidR="00896286" w:rsidRPr="00896286" w:rsidRDefault="00896286" w:rsidP="00896286">
      <w:pPr>
        <w:spacing w:line="360" w:lineRule="auto"/>
        <w:ind w:firstLineChars="200" w:firstLine="446"/>
        <w:outlineLvl w:val="0"/>
        <w:rPr>
          <w:sz w:val="24"/>
        </w:rPr>
      </w:pPr>
      <w:r w:rsidRPr="00896286">
        <w:rPr>
          <w:rFonts w:hint="eastAsia"/>
          <w:sz w:val="24"/>
        </w:rPr>
        <w:t>3.7</w:t>
      </w:r>
      <w:r w:rsidRPr="00896286">
        <w:rPr>
          <w:rFonts w:hint="eastAsia"/>
          <w:sz w:val="24"/>
        </w:rPr>
        <w:t>警情上图</w:t>
      </w:r>
    </w:p>
    <w:p w:rsidR="008765BD" w:rsidRDefault="00896286" w:rsidP="00896286">
      <w:pPr>
        <w:spacing w:line="360" w:lineRule="auto"/>
        <w:ind w:firstLineChars="200" w:firstLine="446"/>
        <w:outlineLvl w:val="0"/>
        <w:rPr>
          <w:sz w:val="24"/>
        </w:rPr>
      </w:pPr>
      <w:r w:rsidRPr="00896286">
        <w:rPr>
          <w:rFonts w:hint="eastAsia"/>
          <w:sz w:val="24"/>
        </w:rPr>
        <w:t>支持按照日期、时间、部门、警情类型、地图类型（包括点聚合图、散点图、热力图）进行组合选择，将警情信息在</w:t>
      </w:r>
      <w:r w:rsidRPr="00896286">
        <w:rPr>
          <w:rFonts w:hint="eastAsia"/>
          <w:sz w:val="24"/>
        </w:rPr>
        <w:t>GIS</w:t>
      </w:r>
      <w:r w:rsidRPr="00896286">
        <w:rPr>
          <w:rFonts w:hint="eastAsia"/>
          <w:sz w:val="24"/>
        </w:rPr>
        <w:t>地图上显示，并显示警情的报警内容和反馈内容。</w:t>
      </w:r>
    </w:p>
    <w:p w:rsidR="00896286" w:rsidRPr="00896286" w:rsidRDefault="00494044" w:rsidP="00494044">
      <w:pPr>
        <w:spacing w:line="360" w:lineRule="auto"/>
        <w:ind w:firstLineChars="200" w:firstLine="446"/>
        <w:outlineLvl w:val="0"/>
        <w:rPr>
          <w:sz w:val="24"/>
        </w:rPr>
      </w:pPr>
      <w:r w:rsidRPr="00494044">
        <w:rPr>
          <w:rFonts w:hint="eastAsia"/>
          <w:sz w:val="24"/>
        </w:rPr>
        <w:t>四、安全及密码要求</w:t>
      </w:r>
    </w:p>
    <w:p w:rsidR="00896286" w:rsidRPr="00896286" w:rsidRDefault="00896286" w:rsidP="00896286">
      <w:pPr>
        <w:spacing w:line="360" w:lineRule="auto"/>
        <w:ind w:firstLineChars="200" w:firstLine="446"/>
        <w:outlineLvl w:val="0"/>
        <w:rPr>
          <w:sz w:val="24"/>
        </w:rPr>
      </w:pPr>
      <w:r w:rsidRPr="00896286">
        <w:rPr>
          <w:rFonts w:hint="eastAsia"/>
          <w:sz w:val="24"/>
        </w:rPr>
        <w:t>交管大数据平台项目于</w:t>
      </w:r>
      <w:r w:rsidRPr="00896286">
        <w:rPr>
          <w:rFonts w:hint="eastAsia"/>
          <w:sz w:val="24"/>
        </w:rPr>
        <w:t>2021</w:t>
      </w:r>
      <w:r w:rsidRPr="00896286">
        <w:rPr>
          <w:rFonts w:hint="eastAsia"/>
          <w:sz w:val="24"/>
        </w:rPr>
        <w:t>年在市局备案为网络信息安全等级保护三级，每年进行一次等保测评，项目建设及运维期间应配合等保评测相关工作。</w:t>
      </w:r>
    </w:p>
    <w:p w:rsidR="00896286" w:rsidRPr="00896286" w:rsidRDefault="007A3BC2" w:rsidP="007A3BC2">
      <w:pPr>
        <w:spacing w:line="360" w:lineRule="auto"/>
        <w:ind w:firstLineChars="200" w:firstLine="446"/>
        <w:outlineLvl w:val="0"/>
        <w:rPr>
          <w:sz w:val="24"/>
        </w:rPr>
      </w:pPr>
      <w:r w:rsidRPr="007A3BC2">
        <w:rPr>
          <w:rFonts w:hint="eastAsia"/>
          <w:sz w:val="24"/>
        </w:rPr>
        <w:t>结合系统现状，供应商完成系统密码应用升级改造工作，并负责通过商用密码应用安全性评估，支付测评费用，报价统一按</w:t>
      </w:r>
      <w:r w:rsidRPr="007A3BC2">
        <w:rPr>
          <w:rFonts w:hint="eastAsia"/>
          <w:sz w:val="24"/>
        </w:rPr>
        <w:t>8</w:t>
      </w:r>
      <w:r w:rsidRPr="007A3BC2">
        <w:rPr>
          <w:rFonts w:hint="eastAsia"/>
          <w:sz w:val="24"/>
        </w:rPr>
        <w:t>万元计算，最终按实际发生结算。</w:t>
      </w:r>
    </w:p>
    <w:p w:rsidR="00896286" w:rsidRPr="00896286" w:rsidRDefault="00494044" w:rsidP="00494044">
      <w:pPr>
        <w:spacing w:line="360" w:lineRule="auto"/>
        <w:ind w:firstLineChars="200" w:firstLine="446"/>
        <w:outlineLvl w:val="0"/>
        <w:rPr>
          <w:sz w:val="24"/>
        </w:rPr>
      </w:pPr>
      <w:r w:rsidRPr="00494044">
        <w:rPr>
          <w:rFonts w:hint="eastAsia"/>
          <w:sz w:val="24"/>
        </w:rPr>
        <w:t>五、性能要求</w:t>
      </w:r>
    </w:p>
    <w:p w:rsidR="008765BD" w:rsidRDefault="00896286" w:rsidP="00896286">
      <w:pPr>
        <w:spacing w:line="360" w:lineRule="auto"/>
        <w:ind w:firstLineChars="200" w:firstLine="446"/>
        <w:outlineLvl w:val="0"/>
        <w:rPr>
          <w:sz w:val="24"/>
        </w:rPr>
      </w:pPr>
      <w:r w:rsidRPr="00896286">
        <w:rPr>
          <w:rFonts w:hint="eastAsia"/>
          <w:sz w:val="24"/>
        </w:rPr>
        <w:t>系统面向天津市公安局交通警察总队各直属单位及滨海新区公安局、各公安分局交警支队的民警，提供平台应用服务。系统支持在线用户数不少于</w:t>
      </w:r>
      <w:r w:rsidRPr="00896286">
        <w:rPr>
          <w:rFonts w:hint="eastAsia"/>
          <w:sz w:val="24"/>
        </w:rPr>
        <w:t>2000</w:t>
      </w:r>
      <w:r w:rsidRPr="00896286">
        <w:rPr>
          <w:rFonts w:hint="eastAsia"/>
          <w:sz w:val="24"/>
        </w:rPr>
        <w:t>人，并发用户数不少于</w:t>
      </w:r>
      <w:r w:rsidRPr="00896286">
        <w:rPr>
          <w:rFonts w:hint="eastAsia"/>
          <w:sz w:val="24"/>
        </w:rPr>
        <w:t>500</w:t>
      </w:r>
      <w:r w:rsidRPr="00896286">
        <w:rPr>
          <w:rFonts w:hint="eastAsia"/>
          <w:sz w:val="24"/>
        </w:rPr>
        <w:t>人，系统响应时间应不大于</w:t>
      </w:r>
      <w:r w:rsidRPr="00896286">
        <w:rPr>
          <w:rFonts w:hint="eastAsia"/>
          <w:sz w:val="24"/>
        </w:rPr>
        <w:t>5</w:t>
      </w:r>
      <w:r w:rsidRPr="00896286">
        <w:rPr>
          <w:rFonts w:hint="eastAsia"/>
          <w:sz w:val="24"/>
        </w:rPr>
        <w:t>秒，可靠性不低于</w:t>
      </w:r>
      <w:r w:rsidRPr="00896286">
        <w:rPr>
          <w:rFonts w:hint="eastAsia"/>
          <w:sz w:val="24"/>
        </w:rPr>
        <w:t>99%</w:t>
      </w:r>
      <w:r w:rsidRPr="00896286">
        <w:rPr>
          <w:rFonts w:hint="eastAsia"/>
          <w:sz w:val="24"/>
        </w:rPr>
        <w:t>。</w:t>
      </w:r>
    </w:p>
    <w:p w:rsidR="008765BD" w:rsidRDefault="00494044" w:rsidP="008765BD">
      <w:pPr>
        <w:spacing w:line="360" w:lineRule="auto"/>
        <w:ind w:firstLineChars="200" w:firstLine="446"/>
        <w:outlineLvl w:val="0"/>
        <w:rPr>
          <w:sz w:val="24"/>
        </w:rPr>
      </w:pPr>
      <w:r>
        <w:rPr>
          <w:rFonts w:hint="eastAsia"/>
          <w:sz w:val="24"/>
        </w:rPr>
        <w:t>六</w:t>
      </w:r>
      <w:r w:rsidR="001F1FC7">
        <w:rPr>
          <w:sz w:val="24"/>
        </w:rPr>
        <w:t>、服务要求</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1</w:t>
      </w:r>
      <w:r w:rsidRPr="00921690">
        <w:rPr>
          <w:rFonts w:hint="eastAsia"/>
          <w:sz w:val="24"/>
        </w:rPr>
        <w:t>）投标人提供所投硬件产品至少</w:t>
      </w:r>
      <w:r w:rsidRPr="00921690">
        <w:rPr>
          <w:rFonts w:hint="eastAsia"/>
          <w:sz w:val="24"/>
        </w:rPr>
        <w:t>3</w:t>
      </w:r>
      <w:r w:rsidRPr="00921690">
        <w:rPr>
          <w:rFonts w:hint="eastAsia"/>
          <w:sz w:val="24"/>
        </w:rPr>
        <w:t>年原厂保修，终身维修，质保期自项目验收之日起。</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2</w:t>
      </w:r>
      <w:r w:rsidRPr="00921690">
        <w:rPr>
          <w:rFonts w:hint="eastAsia"/>
          <w:sz w:val="24"/>
        </w:rPr>
        <w:t>）保修期内投标人按需免费更换零配件，</w:t>
      </w:r>
      <w:r w:rsidRPr="00921690">
        <w:rPr>
          <w:rFonts w:hint="eastAsia"/>
          <w:sz w:val="24"/>
        </w:rPr>
        <w:t>7</w:t>
      </w:r>
      <w:r w:rsidRPr="00921690">
        <w:rPr>
          <w:rFonts w:hint="eastAsia"/>
          <w:sz w:val="24"/>
        </w:rPr>
        <w:t>×</w:t>
      </w:r>
      <w:r w:rsidRPr="00921690">
        <w:rPr>
          <w:rFonts w:hint="eastAsia"/>
          <w:sz w:val="24"/>
        </w:rPr>
        <w:t>24</w:t>
      </w:r>
      <w:r w:rsidRPr="00921690">
        <w:rPr>
          <w:rFonts w:hint="eastAsia"/>
          <w:sz w:val="24"/>
        </w:rPr>
        <w:t>小时技术响应，</w:t>
      </w:r>
      <w:r w:rsidRPr="00921690">
        <w:rPr>
          <w:rFonts w:hint="eastAsia"/>
          <w:sz w:val="24"/>
        </w:rPr>
        <w:t>24</w:t>
      </w:r>
      <w:r w:rsidRPr="00921690">
        <w:rPr>
          <w:rFonts w:hint="eastAsia"/>
          <w:sz w:val="24"/>
        </w:rPr>
        <w:t>小时内维修工程师到达维修现场。</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3</w:t>
      </w:r>
      <w:r w:rsidRPr="00921690">
        <w:rPr>
          <w:rFonts w:hint="eastAsia"/>
          <w:sz w:val="24"/>
        </w:rPr>
        <w:t>）系统运维要求：自验收合格之日起，一年内负责系统的运维工作。</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4</w:t>
      </w:r>
      <w:r w:rsidRPr="00921690">
        <w:rPr>
          <w:rFonts w:hint="eastAsia"/>
          <w:sz w:val="24"/>
        </w:rPr>
        <w:t>）自验收合格之日起，投标人须提供至少</w:t>
      </w:r>
      <w:r w:rsidRPr="00921690">
        <w:rPr>
          <w:rFonts w:hint="eastAsia"/>
          <w:sz w:val="24"/>
        </w:rPr>
        <w:t>1</w:t>
      </w:r>
      <w:r w:rsidRPr="00921690">
        <w:rPr>
          <w:rFonts w:hint="eastAsia"/>
          <w:sz w:val="24"/>
        </w:rPr>
        <w:t>名驻场工程师，工作时间</w:t>
      </w:r>
      <w:r w:rsidRPr="00921690">
        <w:rPr>
          <w:rFonts w:hint="eastAsia"/>
          <w:sz w:val="24"/>
        </w:rPr>
        <w:t>5</w:t>
      </w:r>
      <w:r w:rsidRPr="00921690">
        <w:rPr>
          <w:rFonts w:hint="eastAsia"/>
          <w:sz w:val="24"/>
        </w:rPr>
        <w:t>×</w:t>
      </w:r>
      <w:r w:rsidRPr="00921690">
        <w:rPr>
          <w:rFonts w:hint="eastAsia"/>
          <w:sz w:val="24"/>
        </w:rPr>
        <w:t>8</w:t>
      </w:r>
      <w:r w:rsidRPr="00921690">
        <w:rPr>
          <w:rFonts w:hint="eastAsia"/>
          <w:sz w:val="24"/>
        </w:rPr>
        <w:t>小时。服务响应时间为</w:t>
      </w:r>
      <w:r w:rsidRPr="00921690">
        <w:rPr>
          <w:rFonts w:hint="eastAsia"/>
          <w:sz w:val="24"/>
        </w:rPr>
        <w:t>4</w:t>
      </w:r>
      <w:r w:rsidRPr="00921690">
        <w:rPr>
          <w:rFonts w:hint="eastAsia"/>
          <w:sz w:val="24"/>
        </w:rPr>
        <w:t>小时，系统故障在</w:t>
      </w:r>
      <w:r w:rsidRPr="00921690">
        <w:rPr>
          <w:rFonts w:hint="eastAsia"/>
          <w:sz w:val="24"/>
        </w:rPr>
        <w:t>12</w:t>
      </w:r>
      <w:r w:rsidRPr="00921690">
        <w:rPr>
          <w:rFonts w:hint="eastAsia"/>
          <w:sz w:val="24"/>
        </w:rPr>
        <w:t>小时内排除，并在</w:t>
      </w:r>
      <w:r w:rsidRPr="00921690">
        <w:rPr>
          <w:rFonts w:hint="eastAsia"/>
          <w:sz w:val="24"/>
        </w:rPr>
        <w:t>24</w:t>
      </w:r>
      <w:r w:rsidRPr="00921690">
        <w:rPr>
          <w:rFonts w:hint="eastAsia"/>
          <w:sz w:val="24"/>
        </w:rPr>
        <w:t>小时内恢复系统运行。若无法完成维修，需立即上报采购人，经同意后方可进行下一步处理工作。</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5</w:t>
      </w:r>
      <w:r w:rsidRPr="00921690">
        <w:rPr>
          <w:rFonts w:hint="eastAsia"/>
          <w:sz w:val="24"/>
        </w:rPr>
        <w:t>）知识产权：平台建设过程中所产生的系统源代码、著作权等归采购人所有。</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6</w:t>
      </w:r>
      <w:r w:rsidRPr="00921690">
        <w:rPr>
          <w:rFonts w:hint="eastAsia"/>
          <w:sz w:val="24"/>
        </w:rPr>
        <w:t>）投标人提供所投</w:t>
      </w:r>
      <w:r w:rsidRPr="00921690">
        <w:rPr>
          <w:rFonts w:hint="eastAsia"/>
          <w:sz w:val="24"/>
        </w:rPr>
        <w:t>MPPDB</w:t>
      </w:r>
      <w:r w:rsidRPr="00921690">
        <w:rPr>
          <w:rFonts w:hint="eastAsia"/>
          <w:sz w:val="24"/>
        </w:rPr>
        <w:t>数据库</w:t>
      </w:r>
      <w:r w:rsidRPr="00921690">
        <w:rPr>
          <w:rFonts w:hint="eastAsia"/>
          <w:sz w:val="24"/>
        </w:rPr>
        <w:t>18</w:t>
      </w:r>
      <w:r w:rsidRPr="00921690">
        <w:rPr>
          <w:rFonts w:hint="eastAsia"/>
          <w:sz w:val="24"/>
        </w:rPr>
        <w:t>个月原厂保障服务，提供原厂部署、调测服务及提供远程支撑服务。</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7</w:t>
      </w:r>
      <w:r w:rsidRPr="00921690">
        <w:rPr>
          <w:rFonts w:hint="eastAsia"/>
          <w:sz w:val="24"/>
        </w:rPr>
        <w:t>）投标人提供所投产品制造商服务机构情况，包括地址、联系方式及技术人员数量等。</w:t>
      </w:r>
    </w:p>
    <w:p w:rsidR="00921690" w:rsidRPr="00921690"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8</w:t>
      </w:r>
      <w:r w:rsidRPr="00921690">
        <w:rPr>
          <w:rFonts w:hint="eastAsia"/>
          <w:sz w:val="24"/>
        </w:rPr>
        <w:t>）提供现场技术培训。</w:t>
      </w:r>
    </w:p>
    <w:p w:rsidR="008765BD" w:rsidRDefault="00921690" w:rsidP="00921690">
      <w:pPr>
        <w:spacing w:line="360" w:lineRule="auto"/>
        <w:ind w:firstLineChars="200" w:firstLine="446"/>
        <w:outlineLvl w:val="0"/>
        <w:rPr>
          <w:sz w:val="24"/>
        </w:rPr>
      </w:pPr>
      <w:r w:rsidRPr="00921690">
        <w:rPr>
          <w:rFonts w:hint="eastAsia"/>
          <w:sz w:val="24"/>
        </w:rPr>
        <w:t>（</w:t>
      </w:r>
      <w:r w:rsidRPr="00921690">
        <w:rPr>
          <w:rFonts w:hint="eastAsia"/>
          <w:sz w:val="24"/>
        </w:rPr>
        <w:t>9</w:t>
      </w:r>
      <w:r w:rsidRPr="00921690">
        <w:rPr>
          <w:rFonts w:hint="eastAsia"/>
          <w:sz w:val="24"/>
        </w:rPr>
        <w:t>）中标供应商必须遵守与采购人签订的委托服务合同设置的保密条款及双方签订的保密协议。投入本项目人员应为投标人正式工作人员，具备胜任本项目的专业能力和保密常识。</w:t>
      </w:r>
    </w:p>
    <w:p w:rsidR="001F1FC7" w:rsidRDefault="001F1FC7" w:rsidP="008765BD">
      <w:pPr>
        <w:spacing w:line="360" w:lineRule="auto"/>
        <w:ind w:firstLineChars="200" w:firstLine="446"/>
        <w:outlineLvl w:val="0"/>
        <w:rPr>
          <w:sz w:val="24"/>
        </w:rPr>
      </w:pPr>
    </w:p>
    <w:p w:rsidR="008765BD" w:rsidRPr="00750AB2" w:rsidRDefault="008765BD" w:rsidP="008765BD">
      <w:pPr>
        <w:spacing w:line="360" w:lineRule="auto"/>
        <w:ind w:firstLineChars="200" w:firstLine="446"/>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91F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A440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的通知》（津财采</w:t>
      </w:r>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个工作日内作出答复，但答复的内容不得涉及商业秘密或者依法应当保密的内容。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）质疑函应当符合《政府采购质疑和投诉办法》（财政部令第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9"/>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9"/>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0"/>
        <w:spacing w:line="520" w:lineRule="exact"/>
        <w:ind w:leftChars="-50" w:left="-97" w:firstLineChars="200" w:firstLine="446"/>
        <w:rPr>
          <w:sz w:val="24"/>
          <w:szCs w:val="24"/>
        </w:rPr>
      </w:pPr>
      <w:r>
        <w:rPr>
          <w:rFonts w:hint="eastAsia"/>
          <w:sz w:val="24"/>
          <w:szCs w:val="24"/>
        </w:rPr>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F93BF30" wp14:editId="521A6E0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Pr="00750AB2" w:rsidRDefault="00E53FF8" w:rsidP="00E53FF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投标总价</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792911" w:rsidRPr="00C93C02" w:rsidTr="00B11142">
        <w:trPr>
          <w:cantSplit/>
          <w:trHeight w:val="567"/>
        </w:trPr>
        <w:tc>
          <w:tcPr>
            <w:tcW w:w="3060" w:type="dxa"/>
            <w:gridSpan w:val="2"/>
            <w:vAlign w:val="center"/>
          </w:tcPr>
          <w:p w:rsidR="00792911" w:rsidRPr="00C93C02" w:rsidRDefault="00792911" w:rsidP="00B11142">
            <w:pPr>
              <w:pStyle w:val="af1"/>
              <w:spacing w:line="240" w:lineRule="auto"/>
              <w:ind w:left="0"/>
              <w:jc w:val="center"/>
              <w:rPr>
                <w:color w:val="000000"/>
              </w:rPr>
            </w:pPr>
            <w:r>
              <w:rPr>
                <w:rFonts w:hint="eastAsia"/>
                <w:color w:val="000000"/>
              </w:rPr>
              <w:t>软硬件采购</w:t>
            </w:r>
          </w:p>
        </w:tc>
        <w:tc>
          <w:tcPr>
            <w:tcW w:w="2520" w:type="dxa"/>
            <w:vAlign w:val="center"/>
          </w:tcPr>
          <w:p w:rsidR="00792911" w:rsidRPr="00C93C02" w:rsidRDefault="00792911" w:rsidP="00B11142">
            <w:pPr>
              <w:pStyle w:val="af1"/>
              <w:spacing w:line="240" w:lineRule="auto"/>
              <w:ind w:left="0"/>
              <w:jc w:val="center"/>
              <w:rPr>
                <w:color w:val="000000"/>
              </w:rPr>
            </w:pPr>
          </w:p>
        </w:tc>
        <w:tc>
          <w:tcPr>
            <w:tcW w:w="2700" w:type="dxa"/>
            <w:vAlign w:val="center"/>
          </w:tcPr>
          <w:p w:rsidR="00792911" w:rsidRPr="00C93C02" w:rsidRDefault="00792911" w:rsidP="00B11142">
            <w:pPr>
              <w:pStyle w:val="af1"/>
              <w:spacing w:line="240" w:lineRule="auto"/>
              <w:ind w:left="0"/>
              <w:jc w:val="center"/>
              <w:rPr>
                <w:color w:val="000000"/>
              </w:rPr>
            </w:pPr>
          </w:p>
        </w:tc>
      </w:tr>
      <w:tr w:rsidR="00E53FF8" w:rsidRPr="00C93C02" w:rsidTr="00B11142">
        <w:trPr>
          <w:cantSplit/>
          <w:trHeight w:val="567"/>
        </w:trPr>
        <w:tc>
          <w:tcPr>
            <w:tcW w:w="900" w:type="dxa"/>
            <w:vMerge w:val="restart"/>
            <w:textDirection w:val="tbRlV"/>
            <w:vAlign w:val="center"/>
          </w:tcPr>
          <w:p w:rsidR="00E53FF8" w:rsidRPr="00C93C02" w:rsidRDefault="00E53FF8" w:rsidP="00B11142">
            <w:pPr>
              <w:pStyle w:val="af1"/>
              <w:ind w:left="113" w:right="113"/>
              <w:jc w:val="center"/>
              <w:rPr>
                <w:color w:val="000000"/>
              </w:rPr>
            </w:pPr>
            <w:r w:rsidRPr="00C93C02">
              <w:rPr>
                <w:rFonts w:hint="eastAsia"/>
                <w:color w:val="000000"/>
              </w:rPr>
              <w:t>应用软件</w:t>
            </w: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Pr>
                <w:rFonts w:hint="eastAsia"/>
                <w:color w:val="000000"/>
              </w:rPr>
              <w:t>培训费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900" w:type="dxa"/>
            <w:vMerge/>
            <w:vAlign w:val="center"/>
          </w:tcPr>
          <w:p w:rsidR="00E53FF8" w:rsidRPr="00C93C02" w:rsidRDefault="00E53FF8" w:rsidP="00B11142">
            <w:pPr>
              <w:pStyle w:val="af1"/>
              <w:spacing w:line="240" w:lineRule="auto"/>
              <w:ind w:left="0"/>
              <w:jc w:val="center"/>
              <w:rPr>
                <w:color w:val="000000"/>
              </w:rPr>
            </w:pPr>
          </w:p>
        </w:tc>
        <w:tc>
          <w:tcPr>
            <w:tcW w:w="2160" w:type="dxa"/>
            <w:vAlign w:val="center"/>
          </w:tcPr>
          <w:p w:rsidR="00E53FF8" w:rsidRPr="00C93C02" w:rsidRDefault="00E53FF8" w:rsidP="00B11142">
            <w:pPr>
              <w:pStyle w:val="af1"/>
              <w:spacing w:line="240" w:lineRule="auto"/>
              <w:ind w:left="0"/>
              <w:jc w:val="center"/>
              <w:rPr>
                <w:color w:val="000000"/>
              </w:rPr>
            </w:pPr>
            <w:r w:rsidRPr="00C93C02">
              <w:rPr>
                <w:rFonts w:hint="eastAsia"/>
                <w:color w:val="000000"/>
              </w:rPr>
              <w:t>维护费</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r w:rsidR="00E53FF8" w:rsidRPr="00C93C02" w:rsidTr="00B11142">
        <w:trPr>
          <w:cantSplit/>
          <w:trHeight w:val="567"/>
        </w:trPr>
        <w:tc>
          <w:tcPr>
            <w:tcW w:w="3060" w:type="dxa"/>
            <w:gridSpan w:val="2"/>
            <w:vAlign w:val="center"/>
          </w:tcPr>
          <w:p w:rsidR="00E53FF8" w:rsidRPr="00C93C02" w:rsidRDefault="00E53FF8" w:rsidP="00B11142">
            <w:pPr>
              <w:pStyle w:val="af1"/>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53FF8" w:rsidRPr="00C93C02" w:rsidRDefault="00E53FF8" w:rsidP="00B11142">
            <w:pPr>
              <w:pStyle w:val="af1"/>
              <w:spacing w:line="240" w:lineRule="auto"/>
              <w:ind w:left="0"/>
              <w:jc w:val="center"/>
              <w:rPr>
                <w:color w:val="000000"/>
              </w:rPr>
            </w:pPr>
          </w:p>
        </w:tc>
        <w:tc>
          <w:tcPr>
            <w:tcW w:w="2700" w:type="dxa"/>
            <w:vAlign w:val="center"/>
          </w:tcPr>
          <w:p w:rsidR="00E53FF8" w:rsidRPr="00C93C02" w:rsidRDefault="00E53FF8" w:rsidP="00B11142">
            <w:pPr>
              <w:pStyle w:val="af1"/>
              <w:spacing w:line="240" w:lineRule="auto"/>
              <w:ind w:left="0"/>
              <w:jc w:val="center"/>
              <w:rPr>
                <w:color w:val="000000"/>
              </w:rPr>
            </w:pPr>
          </w:p>
        </w:tc>
      </w:tr>
    </w:tbl>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3</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Default="00E53FF8" w:rsidP="00E53FF8">
      <w:pPr>
        <w:spacing w:line="460" w:lineRule="exact"/>
        <w:rPr>
          <w:sz w:val="24"/>
        </w:rPr>
      </w:pPr>
    </w:p>
    <w:p w:rsidR="00792911" w:rsidRDefault="00792911" w:rsidP="00E53FF8">
      <w:pPr>
        <w:spacing w:line="460" w:lineRule="exact"/>
        <w:rPr>
          <w:sz w:val="24"/>
        </w:rPr>
      </w:pPr>
      <w:r>
        <w:rPr>
          <w:rFonts w:hint="eastAsia"/>
          <w:sz w:val="24"/>
        </w:rPr>
        <w:t>3-1</w:t>
      </w:r>
      <w:r>
        <w:rPr>
          <w:rFonts w:hint="eastAsia"/>
          <w:sz w:val="24"/>
        </w:rPr>
        <w:t>软硬件采购</w:t>
      </w:r>
    </w:p>
    <w:p w:rsidR="00792911" w:rsidRPr="000B7480" w:rsidRDefault="00792911" w:rsidP="00792911">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92911" w:rsidRPr="000B7480" w:rsidTr="003063D1">
        <w:trPr>
          <w:jc w:val="center"/>
        </w:trPr>
        <w:tc>
          <w:tcPr>
            <w:tcW w:w="813" w:type="dxa"/>
            <w:noWrap/>
            <w:vAlign w:val="center"/>
          </w:tcPr>
          <w:p w:rsidR="00792911" w:rsidRPr="000B7480" w:rsidRDefault="00792911" w:rsidP="003063D1">
            <w:pPr>
              <w:widowControl/>
              <w:jc w:val="center"/>
              <w:rPr>
                <w:bCs/>
                <w:kern w:val="0"/>
                <w:sz w:val="24"/>
                <w:szCs w:val="24"/>
              </w:rPr>
            </w:pPr>
            <w:r w:rsidRPr="000B7480">
              <w:rPr>
                <w:bCs/>
                <w:kern w:val="0"/>
                <w:sz w:val="24"/>
                <w:szCs w:val="24"/>
              </w:rPr>
              <w:t>项号</w:t>
            </w:r>
          </w:p>
        </w:tc>
        <w:tc>
          <w:tcPr>
            <w:tcW w:w="1348" w:type="dxa"/>
            <w:vAlign w:val="center"/>
          </w:tcPr>
          <w:p w:rsidR="00792911" w:rsidRPr="000B7480" w:rsidRDefault="00792911" w:rsidP="003063D1">
            <w:pPr>
              <w:widowControl/>
              <w:jc w:val="center"/>
              <w:rPr>
                <w:bCs/>
                <w:kern w:val="0"/>
                <w:sz w:val="24"/>
                <w:szCs w:val="24"/>
              </w:rPr>
            </w:pPr>
            <w:r>
              <w:rPr>
                <w:rFonts w:hint="eastAsia"/>
                <w:bCs/>
                <w:kern w:val="0"/>
                <w:sz w:val="24"/>
                <w:szCs w:val="24"/>
              </w:rPr>
              <w:t>标的</w:t>
            </w:r>
            <w:r w:rsidRPr="000B7480">
              <w:rPr>
                <w:bCs/>
                <w:kern w:val="0"/>
                <w:sz w:val="24"/>
                <w:szCs w:val="24"/>
              </w:rPr>
              <w:t>名称</w:t>
            </w:r>
          </w:p>
        </w:tc>
        <w:tc>
          <w:tcPr>
            <w:tcW w:w="716" w:type="dxa"/>
            <w:vAlign w:val="center"/>
          </w:tcPr>
          <w:p w:rsidR="00792911" w:rsidRPr="000B7480" w:rsidRDefault="00792911" w:rsidP="003063D1">
            <w:pPr>
              <w:widowControl/>
              <w:jc w:val="center"/>
              <w:rPr>
                <w:bCs/>
                <w:kern w:val="0"/>
                <w:sz w:val="24"/>
                <w:szCs w:val="24"/>
              </w:rPr>
            </w:pPr>
            <w:r w:rsidRPr="000B7480">
              <w:rPr>
                <w:bCs/>
                <w:kern w:val="0"/>
                <w:sz w:val="24"/>
                <w:szCs w:val="24"/>
              </w:rPr>
              <w:t>品牌</w:t>
            </w:r>
          </w:p>
        </w:tc>
        <w:tc>
          <w:tcPr>
            <w:tcW w:w="715" w:type="dxa"/>
            <w:vAlign w:val="center"/>
          </w:tcPr>
          <w:p w:rsidR="00792911" w:rsidRPr="000B7480" w:rsidRDefault="00792911" w:rsidP="003063D1">
            <w:pPr>
              <w:widowControl/>
              <w:jc w:val="center"/>
              <w:rPr>
                <w:bCs/>
                <w:kern w:val="0"/>
                <w:sz w:val="24"/>
                <w:szCs w:val="24"/>
              </w:rPr>
            </w:pPr>
            <w:r w:rsidRPr="000B7480">
              <w:rPr>
                <w:bCs/>
                <w:kern w:val="0"/>
                <w:sz w:val="24"/>
                <w:szCs w:val="24"/>
              </w:rPr>
              <w:t>规格型号</w:t>
            </w:r>
          </w:p>
        </w:tc>
        <w:tc>
          <w:tcPr>
            <w:tcW w:w="1230" w:type="dxa"/>
            <w:vAlign w:val="center"/>
          </w:tcPr>
          <w:p w:rsidR="00792911" w:rsidRPr="000B7480" w:rsidRDefault="00792911" w:rsidP="003063D1">
            <w:pPr>
              <w:widowControl/>
              <w:jc w:val="center"/>
              <w:rPr>
                <w:bCs/>
                <w:kern w:val="0"/>
                <w:sz w:val="24"/>
                <w:szCs w:val="24"/>
              </w:rPr>
            </w:pPr>
            <w:r w:rsidRPr="000B7480">
              <w:rPr>
                <w:bCs/>
                <w:kern w:val="0"/>
                <w:sz w:val="24"/>
                <w:szCs w:val="24"/>
              </w:rPr>
              <w:t>制造商</w:t>
            </w:r>
          </w:p>
        </w:tc>
        <w:tc>
          <w:tcPr>
            <w:tcW w:w="715" w:type="dxa"/>
            <w:vAlign w:val="center"/>
          </w:tcPr>
          <w:p w:rsidR="00792911" w:rsidRPr="000B7480" w:rsidRDefault="00792911" w:rsidP="003063D1">
            <w:pPr>
              <w:widowControl/>
              <w:jc w:val="center"/>
              <w:rPr>
                <w:bCs/>
                <w:kern w:val="0"/>
                <w:sz w:val="24"/>
                <w:szCs w:val="24"/>
              </w:rPr>
            </w:pPr>
            <w:r w:rsidRPr="000B7480">
              <w:rPr>
                <w:bCs/>
                <w:kern w:val="0"/>
                <w:sz w:val="24"/>
                <w:szCs w:val="24"/>
              </w:rPr>
              <w:t>产地</w:t>
            </w:r>
          </w:p>
        </w:tc>
        <w:tc>
          <w:tcPr>
            <w:tcW w:w="1235" w:type="dxa"/>
            <w:vAlign w:val="center"/>
          </w:tcPr>
          <w:p w:rsidR="00792911" w:rsidRPr="000B7480" w:rsidRDefault="00792911" w:rsidP="003063D1">
            <w:pPr>
              <w:widowControl/>
              <w:jc w:val="center"/>
              <w:rPr>
                <w:bCs/>
                <w:kern w:val="0"/>
                <w:sz w:val="24"/>
                <w:szCs w:val="24"/>
              </w:rPr>
            </w:pPr>
            <w:r w:rsidRPr="000B7480">
              <w:rPr>
                <w:bCs/>
                <w:kern w:val="0"/>
                <w:sz w:val="24"/>
                <w:szCs w:val="24"/>
              </w:rPr>
              <w:t>商品属性</w:t>
            </w:r>
          </w:p>
        </w:tc>
        <w:tc>
          <w:tcPr>
            <w:tcW w:w="715" w:type="dxa"/>
            <w:vAlign w:val="center"/>
          </w:tcPr>
          <w:p w:rsidR="00792911" w:rsidRPr="000B7480" w:rsidRDefault="00792911" w:rsidP="003063D1">
            <w:pPr>
              <w:widowControl/>
              <w:jc w:val="center"/>
              <w:rPr>
                <w:bCs/>
                <w:kern w:val="0"/>
                <w:sz w:val="24"/>
                <w:szCs w:val="24"/>
              </w:rPr>
            </w:pPr>
            <w:r w:rsidRPr="000B7480">
              <w:rPr>
                <w:bCs/>
                <w:kern w:val="0"/>
                <w:sz w:val="24"/>
                <w:szCs w:val="24"/>
              </w:rPr>
              <w:t>单价</w:t>
            </w:r>
          </w:p>
        </w:tc>
        <w:tc>
          <w:tcPr>
            <w:tcW w:w="795" w:type="dxa"/>
            <w:vAlign w:val="center"/>
          </w:tcPr>
          <w:p w:rsidR="00792911" w:rsidRPr="000B7480" w:rsidRDefault="00792911" w:rsidP="003063D1">
            <w:pPr>
              <w:widowControl/>
              <w:jc w:val="center"/>
              <w:rPr>
                <w:bCs/>
                <w:kern w:val="0"/>
                <w:sz w:val="24"/>
                <w:szCs w:val="24"/>
              </w:rPr>
            </w:pPr>
            <w:r w:rsidRPr="000B7480">
              <w:rPr>
                <w:bCs/>
                <w:kern w:val="0"/>
                <w:sz w:val="24"/>
                <w:szCs w:val="24"/>
              </w:rPr>
              <w:t>采购数量</w:t>
            </w:r>
          </w:p>
        </w:tc>
        <w:tc>
          <w:tcPr>
            <w:tcW w:w="767" w:type="dxa"/>
            <w:vAlign w:val="center"/>
          </w:tcPr>
          <w:p w:rsidR="00792911" w:rsidRPr="000B7480" w:rsidRDefault="00792911" w:rsidP="003063D1">
            <w:pPr>
              <w:widowControl/>
              <w:jc w:val="center"/>
              <w:rPr>
                <w:bCs/>
                <w:kern w:val="0"/>
                <w:sz w:val="24"/>
                <w:szCs w:val="24"/>
              </w:rPr>
            </w:pPr>
            <w:r w:rsidRPr="000B7480">
              <w:rPr>
                <w:bCs/>
                <w:kern w:val="0"/>
                <w:sz w:val="24"/>
                <w:szCs w:val="24"/>
              </w:rPr>
              <w:t>计量单位</w:t>
            </w:r>
          </w:p>
        </w:tc>
        <w:tc>
          <w:tcPr>
            <w:tcW w:w="737" w:type="dxa"/>
            <w:vAlign w:val="center"/>
          </w:tcPr>
          <w:p w:rsidR="00792911" w:rsidRPr="000B7480" w:rsidRDefault="00792911" w:rsidP="003063D1">
            <w:pPr>
              <w:widowControl/>
              <w:jc w:val="center"/>
              <w:rPr>
                <w:bCs/>
                <w:kern w:val="0"/>
                <w:sz w:val="24"/>
                <w:szCs w:val="24"/>
              </w:rPr>
            </w:pPr>
            <w:r w:rsidRPr="000B7480">
              <w:rPr>
                <w:bCs/>
                <w:kern w:val="0"/>
                <w:sz w:val="24"/>
                <w:szCs w:val="24"/>
              </w:rPr>
              <w:t>总价</w:t>
            </w:r>
          </w:p>
        </w:tc>
      </w:tr>
      <w:tr w:rsidR="00792911" w:rsidRPr="000B7480" w:rsidTr="003063D1">
        <w:trPr>
          <w:jc w:val="center"/>
        </w:trPr>
        <w:tc>
          <w:tcPr>
            <w:tcW w:w="813" w:type="dxa"/>
            <w:noWrap/>
            <w:vAlign w:val="center"/>
          </w:tcPr>
          <w:p w:rsidR="00792911" w:rsidRPr="000B7480" w:rsidRDefault="00792911" w:rsidP="003063D1">
            <w:pPr>
              <w:widowControl/>
              <w:jc w:val="center"/>
              <w:rPr>
                <w:kern w:val="0"/>
                <w:sz w:val="24"/>
                <w:szCs w:val="24"/>
              </w:rPr>
            </w:pPr>
          </w:p>
        </w:tc>
        <w:tc>
          <w:tcPr>
            <w:tcW w:w="1348" w:type="dxa"/>
            <w:noWrap/>
            <w:vAlign w:val="center"/>
          </w:tcPr>
          <w:p w:rsidR="00792911" w:rsidRPr="000B7480" w:rsidRDefault="00792911" w:rsidP="003063D1">
            <w:pPr>
              <w:widowControl/>
              <w:jc w:val="center"/>
              <w:rPr>
                <w:kern w:val="0"/>
                <w:sz w:val="24"/>
                <w:szCs w:val="24"/>
              </w:rPr>
            </w:pPr>
          </w:p>
        </w:tc>
        <w:tc>
          <w:tcPr>
            <w:tcW w:w="716"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0"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5" w:type="dxa"/>
            <w:vAlign w:val="center"/>
          </w:tcPr>
          <w:p w:rsidR="00792911" w:rsidRPr="000B7480" w:rsidRDefault="00792911" w:rsidP="003063D1">
            <w:pPr>
              <w:widowControl/>
              <w:jc w:val="center"/>
              <w:rPr>
                <w:kern w:val="0"/>
                <w:sz w:val="24"/>
                <w:szCs w:val="18"/>
              </w:rPr>
            </w:pPr>
          </w:p>
        </w:tc>
        <w:tc>
          <w:tcPr>
            <w:tcW w:w="715" w:type="dxa"/>
            <w:vAlign w:val="center"/>
          </w:tcPr>
          <w:p w:rsidR="00792911" w:rsidRPr="000B7480" w:rsidRDefault="00792911" w:rsidP="003063D1">
            <w:pPr>
              <w:widowControl/>
              <w:jc w:val="center"/>
              <w:rPr>
                <w:kern w:val="0"/>
                <w:sz w:val="24"/>
                <w:szCs w:val="18"/>
              </w:rPr>
            </w:pPr>
          </w:p>
        </w:tc>
        <w:tc>
          <w:tcPr>
            <w:tcW w:w="795" w:type="dxa"/>
            <w:noWrap/>
            <w:vAlign w:val="center"/>
          </w:tcPr>
          <w:p w:rsidR="00792911" w:rsidRPr="000B7480" w:rsidRDefault="00792911" w:rsidP="003063D1">
            <w:pPr>
              <w:widowControl/>
              <w:jc w:val="center"/>
              <w:rPr>
                <w:kern w:val="0"/>
                <w:sz w:val="24"/>
                <w:szCs w:val="24"/>
              </w:rPr>
            </w:pPr>
          </w:p>
        </w:tc>
        <w:tc>
          <w:tcPr>
            <w:tcW w:w="767" w:type="dxa"/>
            <w:noWrap/>
            <w:vAlign w:val="center"/>
          </w:tcPr>
          <w:p w:rsidR="00792911" w:rsidRPr="000B7480" w:rsidRDefault="00792911" w:rsidP="003063D1">
            <w:pPr>
              <w:widowControl/>
              <w:jc w:val="center"/>
              <w:rPr>
                <w:kern w:val="0"/>
                <w:sz w:val="24"/>
                <w:szCs w:val="18"/>
              </w:rPr>
            </w:pPr>
          </w:p>
        </w:tc>
        <w:tc>
          <w:tcPr>
            <w:tcW w:w="737" w:type="dxa"/>
            <w:noWrap/>
            <w:vAlign w:val="center"/>
          </w:tcPr>
          <w:p w:rsidR="00792911" w:rsidRPr="000B7480" w:rsidRDefault="00792911" w:rsidP="003063D1">
            <w:pPr>
              <w:widowControl/>
              <w:jc w:val="center"/>
              <w:rPr>
                <w:kern w:val="0"/>
                <w:sz w:val="24"/>
                <w:szCs w:val="24"/>
              </w:rPr>
            </w:pPr>
          </w:p>
        </w:tc>
      </w:tr>
      <w:tr w:rsidR="00792911" w:rsidRPr="000B7480" w:rsidTr="003063D1">
        <w:trPr>
          <w:jc w:val="center"/>
        </w:trPr>
        <w:tc>
          <w:tcPr>
            <w:tcW w:w="813" w:type="dxa"/>
            <w:noWrap/>
            <w:vAlign w:val="center"/>
          </w:tcPr>
          <w:p w:rsidR="00792911" w:rsidRPr="000B7480" w:rsidRDefault="00792911" w:rsidP="003063D1">
            <w:pPr>
              <w:widowControl/>
              <w:jc w:val="center"/>
              <w:rPr>
                <w:kern w:val="0"/>
                <w:sz w:val="24"/>
                <w:szCs w:val="24"/>
              </w:rPr>
            </w:pPr>
          </w:p>
        </w:tc>
        <w:tc>
          <w:tcPr>
            <w:tcW w:w="1348" w:type="dxa"/>
            <w:noWrap/>
            <w:vAlign w:val="center"/>
          </w:tcPr>
          <w:p w:rsidR="00792911" w:rsidRPr="000B7480" w:rsidRDefault="00792911" w:rsidP="003063D1">
            <w:pPr>
              <w:widowControl/>
              <w:jc w:val="center"/>
              <w:rPr>
                <w:kern w:val="0"/>
                <w:sz w:val="24"/>
                <w:szCs w:val="24"/>
              </w:rPr>
            </w:pPr>
          </w:p>
        </w:tc>
        <w:tc>
          <w:tcPr>
            <w:tcW w:w="716"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0"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5" w:type="dxa"/>
            <w:vAlign w:val="center"/>
          </w:tcPr>
          <w:p w:rsidR="00792911" w:rsidRPr="000B7480" w:rsidRDefault="00792911" w:rsidP="003063D1">
            <w:pPr>
              <w:widowControl/>
              <w:jc w:val="center"/>
              <w:rPr>
                <w:kern w:val="0"/>
                <w:sz w:val="24"/>
                <w:szCs w:val="18"/>
              </w:rPr>
            </w:pPr>
          </w:p>
        </w:tc>
        <w:tc>
          <w:tcPr>
            <w:tcW w:w="715" w:type="dxa"/>
            <w:vAlign w:val="center"/>
          </w:tcPr>
          <w:p w:rsidR="00792911" w:rsidRPr="000B7480" w:rsidRDefault="00792911" w:rsidP="003063D1">
            <w:pPr>
              <w:widowControl/>
              <w:jc w:val="center"/>
              <w:rPr>
                <w:kern w:val="0"/>
                <w:sz w:val="24"/>
                <w:szCs w:val="18"/>
              </w:rPr>
            </w:pPr>
          </w:p>
        </w:tc>
        <w:tc>
          <w:tcPr>
            <w:tcW w:w="795" w:type="dxa"/>
            <w:noWrap/>
            <w:vAlign w:val="center"/>
          </w:tcPr>
          <w:p w:rsidR="00792911" w:rsidRPr="000B7480" w:rsidRDefault="00792911" w:rsidP="003063D1">
            <w:pPr>
              <w:widowControl/>
              <w:jc w:val="center"/>
              <w:rPr>
                <w:kern w:val="0"/>
                <w:sz w:val="24"/>
                <w:szCs w:val="24"/>
              </w:rPr>
            </w:pPr>
          </w:p>
        </w:tc>
        <w:tc>
          <w:tcPr>
            <w:tcW w:w="767" w:type="dxa"/>
            <w:noWrap/>
            <w:vAlign w:val="center"/>
          </w:tcPr>
          <w:p w:rsidR="00792911" w:rsidRPr="000B7480" w:rsidRDefault="00792911" w:rsidP="003063D1">
            <w:pPr>
              <w:widowControl/>
              <w:jc w:val="center"/>
              <w:rPr>
                <w:kern w:val="0"/>
                <w:sz w:val="24"/>
                <w:szCs w:val="24"/>
              </w:rPr>
            </w:pPr>
          </w:p>
        </w:tc>
        <w:tc>
          <w:tcPr>
            <w:tcW w:w="737" w:type="dxa"/>
            <w:noWrap/>
            <w:vAlign w:val="center"/>
          </w:tcPr>
          <w:p w:rsidR="00792911" w:rsidRPr="000B7480" w:rsidRDefault="00792911" w:rsidP="003063D1">
            <w:pPr>
              <w:widowControl/>
              <w:jc w:val="center"/>
              <w:rPr>
                <w:kern w:val="0"/>
                <w:sz w:val="24"/>
                <w:szCs w:val="24"/>
              </w:rPr>
            </w:pPr>
          </w:p>
        </w:tc>
      </w:tr>
      <w:tr w:rsidR="00792911" w:rsidRPr="000B7480" w:rsidTr="003063D1">
        <w:trPr>
          <w:jc w:val="center"/>
        </w:trPr>
        <w:tc>
          <w:tcPr>
            <w:tcW w:w="813" w:type="dxa"/>
            <w:noWrap/>
            <w:vAlign w:val="center"/>
          </w:tcPr>
          <w:p w:rsidR="00792911" w:rsidRPr="000B7480" w:rsidRDefault="00792911" w:rsidP="003063D1">
            <w:pPr>
              <w:widowControl/>
              <w:jc w:val="center"/>
              <w:rPr>
                <w:kern w:val="0"/>
                <w:sz w:val="24"/>
                <w:szCs w:val="24"/>
              </w:rPr>
            </w:pPr>
          </w:p>
        </w:tc>
        <w:tc>
          <w:tcPr>
            <w:tcW w:w="1348" w:type="dxa"/>
            <w:noWrap/>
            <w:vAlign w:val="center"/>
          </w:tcPr>
          <w:p w:rsidR="00792911" w:rsidRPr="000B7480" w:rsidRDefault="00792911" w:rsidP="003063D1">
            <w:pPr>
              <w:widowControl/>
              <w:jc w:val="center"/>
              <w:rPr>
                <w:kern w:val="0"/>
                <w:sz w:val="24"/>
                <w:szCs w:val="24"/>
              </w:rPr>
            </w:pPr>
          </w:p>
        </w:tc>
        <w:tc>
          <w:tcPr>
            <w:tcW w:w="716"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0"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5" w:type="dxa"/>
            <w:vAlign w:val="center"/>
          </w:tcPr>
          <w:p w:rsidR="00792911" w:rsidRPr="000B7480" w:rsidRDefault="00792911" w:rsidP="003063D1">
            <w:pPr>
              <w:widowControl/>
              <w:jc w:val="center"/>
              <w:rPr>
                <w:kern w:val="0"/>
                <w:sz w:val="24"/>
                <w:szCs w:val="18"/>
              </w:rPr>
            </w:pPr>
          </w:p>
        </w:tc>
        <w:tc>
          <w:tcPr>
            <w:tcW w:w="715" w:type="dxa"/>
            <w:vAlign w:val="center"/>
          </w:tcPr>
          <w:p w:rsidR="00792911" w:rsidRPr="000B7480" w:rsidRDefault="00792911" w:rsidP="003063D1">
            <w:pPr>
              <w:widowControl/>
              <w:jc w:val="center"/>
              <w:rPr>
                <w:kern w:val="0"/>
                <w:sz w:val="24"/>
                <w:szCs w:val="18"/>
              </w:rPr>
            </w:pPr>
          </w:p>
        </w:tc>
        <w:tc>
          <w:tcPr>
            <w:tcW w:w="795" w:type="dxa"/>
            <w:noWrap/>
            <w:vAlign w:val="center"/>
          </w:tcPr>
          <w:p w:rsidR="00792911" w:rsidRPr="000B7480" w:rsidRDefault="00792911" w:rsidP="003063D1">
            <w:pPr>
              <w:widowControl/>
              <w:jc w:val="center"/>
              <w:rPr>
                <w:kern w:val="0"/>
                <w:sz w:val="24"/>
                <w:szCs w:val="24"/>
              </w:rPr>
            </w:pPr>
          </w:p>
        </w:tc>
        <w:tc>
          <w:tcPr>
            <w:tcW w:w="767" w:type="dxa"/>
            <w:noWrap/>
            <w:vAlign w:val="center"/>
          </w:tcPr>
          <w:p w:rsidR="00792911" w:rsidRPr="000B7480" w:rsidRDefault="00792911" w:rsidP="003063D1">
            <w:pPr>
              <w:widowControl/>
              <w:jc w:val="center"/>
              <w:rPr>
                <w:kern w:val="0"/>
                <w:sz w:val="24"/>
                <w:szCs w:val="24"/>
              </w:rPr>
            </w:pPr>
          </w:p>
        </w:tc>
        <w:tc>
          <w:tcPr>
            <w:tcW w:w="737" w:type="dxa"/>
            <w:noWrap/>
            <w:vAlign w:val="center"/>
          </w:tcPr>
          <w:p w:rsidR="00792911" w:rsidRPr="000B7480" w:rsidRDefault="00792911" w:rsidP="003063D1">
            <w:pPr>
              <w:widowControl/>
              <w:jc w:val="center"/>
              <w:rPr>
                <w:kern w:val="0"/>
                <w:sz w:val="24"/>
                <w:szCs w:val="24"/>
              </w:rPr>
            </w:pPr>
          </w:p>
        </w:tc>
      </w:tr>
      <w:tr w:rsidR="00792911" w:rsidRPr="000B7480" w:rsidTr="003063D1">
        <w:trPr>
          <w:jc w:val="center"/>
        </w:trPr>
        <w:tc>
          <w:tcPr>
            <w:tcW w:w="813" w:type="dxa"/>
            <w:noWrap/>
            <w:vAlign w:val="center"/>
          </w:tcPr>
          <w:p w:rsidR="00792911" w:rsidRPr="000B7480" w:rsidRDefault="00792911" w:rsidP="003063D1">
            <w:pPr>
              <w:widowControl/>
              <w:jc w:val="center"/>
              <w:rPr>
                <w:kern w:val="0"/>
                <w:sz w:val="24"/>
                <w:szCs w:val="24"/>
              </w:rPr>
            </w:pPr>
          </w:p>
        </w:tc>
        <w:tc>
          <w:tcPr>
            <w:tcW w:w="1348" w:type="dxa"/>
            <w:noWrap/>
            <w:vAlign w:val="center"/>
          </w:tcPr>
          <w:p w:rsidR="00792911" w:rsidRPr="000B7480" w:rsidRDefault="00792911" w:rsidP="003063D1">
            <w:pPr>
              <w:widowControl/>
              <w:jc w:val="center"/>
              <w:rPr>
                <w:kern w:val="0"/>
                <w:sz w:val="24"/>
                <w:szCs w:val="24"/>
              </w:rPr>
            </w:pPr>
          </w:p>
        </w:tc>
        <w:tc>
          <w:tcPr>
            <w:tcW w:w="716"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0"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5" w:type="dxa"/>
            <w:noWrap/>
            <w:vAlign w:val="center"/>
          </w:tcPr>
          <w:p w:rsidR="00792911" w:rsidRPr="000B7480" w:rsidRDefault="00792911" w:rsidP="003063D1">
            <w:pPr>
              <w:widowControl/>
              <w:jc w:val="center"/>
              <w:rPr>
                <w:kern w:val="0"/>
                <w:sz w:val="24"/>
                <w:szCs w:val="18"/>
              </w:rPr>
            </w:pPr>
          </w:p>
        </w:tc>
        <w:tc>
          <w:tcPr>
            <w:tcW w:w="715" w:type="dxa"/>
            <w:noWrap/>
            <w:vAlign w:val="center"/>
          </w:tcPr>
          <w:p w:rsidR="00792911" w:rsidRPr="000B7480" w:rsidRDefault="00792911" w:rsidP="003063D1">
            <w:pPr>
              <w:widowControl/>
              <w:jc w:val="center"/>
              <w:rPr>
                <w:kern w:val="0"/>
                <w:sz w:val="24"/>
                <w:szCs w:val="24"/>
              </w:rPr>
            </w:pPr>
          </w:p>
        </w:tc>
        <w:tc>
          <w:tcPr>
            <w:tcW w:w="795" w:type="dxa"/>
            <w:noWrap/>
            <w:vAlign w:val="center"/>
          </w:tcPr>
          <w:p w:rsidR="00792911" w:rsidRPr="000B7480" w:rsidRDefault="00792911" w:rsidP="003063D1">
            <w:pPr>
              <w:widowControl/>
              <w:jc w:val="center"/>
              <w:rPr>
                <w:kern w:val="0"/>
                <w:sz w:val="24"/>
                <w:szCs w:val="24"/>
              </w:rPr>
            </w:pPr>
          </w:p>
        </w:tc>
        <w:tc>
          <w:tcPr>
            <w:tcW w:w="767" w:type="dxa"/>
            <w:noWrap/>
            <w:vAlign w:val="center"/>
          </w:tcPr>
          <w:p w:rsidR="00792911" w:rsidRPr="000B7480" w:rsidRDefault="00792911" w:rsidP="003063D1">
            <w:pPr>
              <w:widowControl/>
              <w:jc w:val="center"/>
              <w:rPr>
                <w:kern w:val="0"/>
                <w:sz w:val="24"/>
                <w:szCs w:val="24"/>
              </w:rPr>
            </w:pPr>
          </w:p>
        </w:tc>
        <w:tc>
          <w:tcPr>
            <w:tcW w:w="737" w:type="dxa"/>
            <w:noWrap/>
            <w:vAlign w:val="center"/>
          </w:tcPr>
          <w:p w:rsidR="00792911" w:rsidRPr="000B7480" w:rsidRDefault="00792911" w:rsidP="003063D1">
            <w:pPr>
              <w:widowControl/>
              <w:jc w:val="center"/>
              <w:rPr>
                <w:kern w:val="0"/>
                <w:sz w:val="24"/>
                <w:szCs w:val="24"/>
              </w:rPr>
            </w:pPr>
          </w:p>
        </w:tc>
      </w:tr>
      <w:tr w:rsidR="00792911" w:rsidRPr="000B7480" w:rsidTr="003063D1">
        <w:trPr>
          <w:jc w:val="center"/>
        </w:trPr>
        <w:tc>
          <w:tcPr>
            <w:tcW w:w="813" w:type="dxa"/>
            <w:noWrap/>
            <w:vAlign w:val="center"/>
          </w:tcPr>
          <w:p w:rsidR="00792911" w:rsidRPr="000B7480" w:rsidRDefault="00792911" w:rsidP="003063D1">
            <w:pPr>
              <w:widowControl/>
              <w:jc w:val="center"/>
              <w:rPr>
                <w:kern w:val="0"/>
                <w:sz w:val="24"/>
                <w:szCs w:val="24"/>
              </w:rPr>
            </w:pPr>
          </w:p>
        </w:tc>
        <w:tc>
          <w:tcPr>
            <w:tcW w:w="1348" w:type="dxa"/>
            <w:noWrap/>
            <w:vAlign w:val="center"/>
          </w:tcPr>
          <w:p w:rsidR="00792911" w:rsidRPr="000B7480" w:rsidRDefault="00792911" w:rsidP="003063D1">
            <w:pPr>
              <w:widowControl/>
              <w:jc w:val="center"/>
              <w:rPr>
                <w:kern w:val="0"/>
                <w:sz w:val="24"/>
                <w:szCs w:val="24"/>
              </w:rPr>
            </w:pPr>
          </w:p>
        </w:tc>
        <w:tc>
          <w:tcPr>
            <w:tcW w:w="716"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0"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5"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795" w:type="dxa"/>
            <w:noWrap/>
            <w:vAlign w:val="center"/>
          </w:tcPr>
          <w:p w:rsidR="00792911" w:rsidRPr="000B7480" w:rsidRDefault="00792911" w:rsidP="003063D1">
            <w:pPr>
              <w:widowControl/>
              <w:jc w:val="center"/>
              <w:rPr>
                <w:kern w:val="0"/>
                <w:sz w:val="24"/>
                <w:szCs w:val="24"/>
              </w:rPr>
            </w:pPr>
          </w:p>
        </w:tc>
        <w:tc>
          <w:tcPr>
            <w:tcW w:w="767" w:type="dxa"/>
            <w:noWrap/>
            <w:vAlign w:val="center"/>
          </w:tcPr>
          <w:p w:rsidR="00792911" w:rsidRPr="000B7480" w:rsidRDefault="00792911" w:rsidP="003063D1">
            <w:pPr>
              <w:widowControl/>
              <w:jc w:val="center"/>
              <w:rPr>
                <w:kern w:val="0"/>
                <w:sz w:val="24"/>
                <w:szCs w:val="24"/>
              </w:rPr>
            </w:pPr>
          </w:p>
        </w:tc>
        <w:tc>
          <w:tcPr>
            <w:tcW w:w="737" w:type="dxa"/>
            <w:noWrap/>
            <w:vAlign w:val="center"/>
          </w:tcPr>
          <w:p w:rsidR="00792911" w:rsidRPr="000B7480" w:rsidRDefault="00792911" w:rsidP="003063D1">
            <w:pPr>
              <w:widowControl/>
              <w:jc w:val="center"/>
              <w:rPr>
                <w:kern w:val="0"/>
                <w:sz w:val="24"/>
                <w:szCs w:val="24"/>
              </w:rPr>
            </w:pPr>
          </w:p>
        </w:tc>
      </w:tr>
      <w:tr w:rsidR="00792911" w:rsidRPr="000B7480" w:rsidTr="003063D1">
        <w:trPr>
          <w:jc w:val="center"/>
        </w:trPr>
        <w:tc>
          <w:tcPr>
            <w:tcW w:w="813" w:type="dxa"/>
            <w:noWrap/>
            <w:vAlign w:val="center"/>
          </w:tcPr>
          <w:p w:rsidR="00792911" w:rsidRPr="000B7480" w:rsidRDefault="00792911" w:rsidP="003063D1">
            <w:pPr>
              <w:widowControl/>
              <w:jc w:val="center"/>
              <w:rPr>
                <w:kern w:val="0"/>
                <w:sz w:val="24"/>
                <w:szCs w:val="24"/>
              </w:rPr>
            </w:pPr>
          </w:p>
        </w:tc>
        <w:tc>
          <w:tcPr>
            <w:tcW w:w="1348" w:type="dxa"/>
            <w:noWrap/>
            <w:vAlign w:val="center"/>
          </w:tcPr>
          <w:p w:rsidR="00792911" w:rsidRPr="000B7480" w:rsidRDefault="00792911" w:rsidP="003063D1">
            <w:pPr>
              <w:widowControl/>
              <w:jc w:val="center"/>
              <w:rPr>
                <w:kern w:val="0"/>
                <w:sz w:val="24"/>
                <w:szCs w:val="24"/>
              </w:rPr>
            </w:pPr>
          </w:p>
        </w:tc>
        <w:tc>
          <w:tcPr>
            <w:tcW w:w="716"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0"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5"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795" w:type="dxa"/>
            <w:noWrap/>
            <w:vAlign w:val="center"/>
          </w:tcPr>
          <w:p w:rsidR="00792911" w:rsidRPr="000B7480" w:rsidRDefault="00792911" w:rsidP="003063D1">
            <w:pPr>
              <w:widowControl/>
              <w:jc w:val="center"/>
              <w:rPr>
                <w:kern w:val="0"/>
                <w:sz w:val="24"/>
                <w:szCs w:val="24"/>
              </w:rPr>
            </w:pPr>
          </w:p>
        </w:tc>
        <w:tc>
          <w:tcPr>
            <w:tcW w:w="767" w:type="dxa"/>
            <w:noWrap/>
            <w:vAlign w:val="center"/>
          </w:tcPr>
          <w:p w:rsidR="00792911" w:rsidRPr="000B7480" w:rsidRDefault="00792911" w:rsidP="003063D1">
            <w:pPr>
              <w:widowControl/>
              <w:jc w:val="center"/>
              <w:rPr>
                <w:kern w:val="0"/>
                <w:sz w:val="24"/>
                <w:szCs w:val="24"/>
              </w:rPr>
            </w:pPr>
          </w:p>
        </w:tc>
        <w:tc>
          <w:tcPr>
            <w:tcW w:w="737" w:type="dxa"/>
            <w:noWrap/>
            <w:vAlign w:val="center"/>
          </w:tcPr>
          <w:p w:rsidR="00792911" w:rsidRPr="000B7480" w:rsidRDefault="00792911" w:rsidP="003063D1">
            <w:pPr>
              <w:widowControl/>
              <w:jc w:val="center"/>
              <w:rPr>
                <w:kern w:val="0"/>
                <w:sz w:val="24"/>
                <w:szCs w:val="24"/>
              </w:rPr>
            </w:pPr>
          </w:p>
        </w:tc>
      </w:tr>
      <w:tr w:rsidR="00792911" w:rsidRPr="000B7480" w:rsidTr="003063D1">
        <w:trPr>
          <w:jc w:val="center"/>
        </w:trPr>
        <w:tc>
          <w:tcPr>
            <w:tcW w:w="813" w:type="dxa"/>
            <w:noWrap/>
            <w:vAlign w:val="center"/>
          </w:tcPr>
          <w:p w:rsidR="00792911" w:rsidRPr="000B7480" w:rsidRDefault="00792911" w:rsidP="003063D1">
            <w:pPr>
              <w:widowControl/>
              <w:jc w:val="center"/>
              <w:rPr>
                <w:kern w:val="0"/>
                <w:sz w:val="24"/>
                <w:szCs w:val="24"/>
              </w:rPr>
            </w:pPr>
          </w:p>
        </w:tc>
        <w:tc>
          <w:tcPr>
            <w:tcW w:w="1348" w:type="dxa"/>
            <w:noWrap/>
            <w:vAlign w:val="center"/>
          </w:tcPr>
          <w:p w:rsidR="00792911" w:rsidRPr="000B7480" w:rsidRDefault="00792911" w:rsidP="003063D1">
            <w:pPr>
              <w:widowControl/>
              <w:jc w:val="center"/>
              <w:rPr>
                <w:kern w:val="0"/>
                <w:sz w:val="24"/>
                <w:szCs w:val="24"/>
              </w:rPr>
            </w:pPr>
          </w:p>
        </w:tc>
        <w:tc>
          <w:tcPr>
            <w:tcW w:w="716"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0"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1235" w:type="dxa"/>
            <w:noWrap/>
            <w:vAlign w:val="center"/>
          </w:tcPr>
          <w:p w:rsidR="00792911" w:rsidRPr="000B7480" w:rsidRDefault="00792911" w:rsidP="003063D1">
            <w:pPr>
              <w:widowControl/>
              <w:jc w:val="center"/>
              <w:rPr>
                <w:kern w:val="0"/>
                <w:sz w:val="24"/>
                <w:szCs w:val="24"/>
              </w:rPr>
            </w:pPr>
          </w:p>
        </w:tc>
        <w:tc>
          <w:tcPr>
            <w:tcW w:w="715" w:type="dxa"/>
            <w:noWrap/>
            <w:vAlign w:val="center"/>
          </w:tcPr>
          <w:p w:rsidR="00792911" w:rsidRPr="000B7480" w:rsidRDefault="00792911" w:rsidP="003063D1">
            <w:pPr>
              <w:widowControl/>
              <w:jc w:val="center"/>
              <w:rPr>
                <w:kern w:val="0"/>
                <w:sz w:val="24"/>
                <w:szCs w:val="24"/>
              </w:rPr>
            </w:pPr>
          </w:p>
        </w:tc>
        <w:tc>
          <w:tcPr>
            <w:tcW w:w="795" w:type="dxa"/>
            <w:noWrap/>
            <w:vAlign w:val="center"/>
          </w:tcPr>
          <w:p w:rsidR="00792911" w:rsidRPr="000B7480" w:rsidRDefault="00792911" w:rsidP="003063D1">
            <w:pPr>
              <w:widowControl/>
              <w:jc w:val="center"/>
              <w:rPr>
                <w:kern w:val="0"/>
                <w:sz w:val="24"/>
                <w:szCs w:val="24"/>
              </w:rPr>
            </w:pPr>
          </w:p>
        </w:tc>
        <w:tc>
          <w:tcPr>
            <w:tcW w:w="767" w:type="dxa"/>
            <w:noWrap/>
            <w:vAlign w:val="center"/>
          </w:tcPr>
          <w:p w:rsidR="00792911" w:rsidRPr="000B7480" w:rsidRDefault="00792911" w:rsidP="003063D1">
            <w:pPr>
              <w:widowControl/>
              <w:jc w:val="center"/>
              <w:rPr>
                <w:kern w:val="0"/>
                <w:sz w:val="24"/>
                <w:szCs w:val="24"/>
              </w:rPr>
            </w:pPr>
          </w:p>
        </w:tc>
        <w:tc>
          <w:tcPr>
            <w:tcW w:w="737" w:type="dxa"/>
            <w:noWrap/>
            <w:vAlign w:val="center"/>
          </w:tcPr>
          <w:p w:rsidR="00792911" w:rsidRPr="000B7480" w:rsidRDefault="00792911" w:rsidP="003063D1">
            <w:pPr>
              <w:widowControl/>
              <w:jc w:val="center"/>
              <w:rPr>
                <w:kern w:val="0"/>
                <w:sz w:val="24"/>
                <w:szCs w:val="24"/>
              </w:rPr>
            </w:pPr>
          </w:p>
        </w:tc>
      </w:tr>
    </w:tbl>
    <w:p w:rsidR="00792911" w:rsidRPr="000B7480" w:rsidRDefault="00792911" w:rsidP="00792911">
      <w:pPr>
        <w:spacing w:line="360" w:lineRule="auto"/>
        <w:ind w:left="181"/>
        <w:rPr>
          <w:sz w:val="24"/>
          <w:szCs w:val="24"/>
        </w:rPr>
      </w:pPr>
      <w:r w:rsidRPr="000B7480">
        <w:rPr>
          <w:sz w:val="24"/>
          <w:szCs w:val="24"/>
        </w:rPr>
        <w:t>注：</w:t>
      </w:r>
    </w:p>
    <w:p w:rsidR="00792911" w:rsidRPr="000B7480" w:rsidRDefault="00792911" w:rsidP="00792911">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2911" w:rsidRPr="000B7480" w:rsidRDefault="00792911" w:rsidP="00792911">
      <w:pPr>
        <w:spacing w:line="360" w:lineRule="auto"/>
        <w:ind w:left="181"/>
        <w:rPr>
          <w:sz w:val="24"/>
          <w:szCs w:val="24"/>
        </w:rPr>
      </w:pPr>
      <w:r w:rsidRPr="000B7480">
        <w:rPr>
          <w:sz w:val="24"/>
          <w:szCs w:val="24"/>
        </w:rPr>
        <w:t xml:space="preserve">2. </w:t>
      </w:r>
      <w:r w:rsidRPr="000B7480">
        <w:rPr>
          <w:sz w:val="24"/>
          <w:szCs w:val="24"/>
        </w:rPr>
        <w:t>开标分项一览表中应列明开标一览表中</w:t>
      </w:r>
      <w:r>
        <w:rPr>
          <w:rFonts w:hint="eastAsia"/>
          <w:sz w:val="24"/>
          <w:szCs w:val="24"/>
        </w:rPr>
        <w:t>软硬件</w:t>
      </w:r>
      <w:r>
        <w:rPr>
          <w:sz w:val="24"/>
          <w:szCs w:val="24"/>
        </w:rPr>
        <w:t>采购</w:t>
      </w:r>
      <w:r w:rsidRPr="000B7480">
        <w:rPr>
          <w:sz w:val="24"/>
          <w:szCs w:val="24"/>
        </w:rPr>
        <w:t>的分项内容。</w:t>
      </w:r>
    </w:p>
    <w:p w:rsidR="00792911" w:rsidRPr="000B7480" w:rsidRDefault="00792911" w:rsidP="00792911">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2911" w:rsidRDefault="00792911" w:rsidP="00E53FF8">
      <w:pPr>
        <w:spacing w:line="460" w:lineRule="exact"/>
        <w:rPr>
          <w:sz w:val="24"/>
        </w:rPr>
      </w:pPr>
    </w:p>
    <w:p w:rsidR="00792911" w:rsidRDefault="00792911" w:rsidP="00E53FF8">
      <w:pPr>
        <w:spacing w:line="460" w:lineRule="exact"/>
        <w:rPr>
          <w:sz w:val="24"/>
        </w:rPr>
      </w:pPr>
      <w:r>
        <w:rPr>
          <w:rFonts w:hint="eastAsia"/>
          <w:sz w:val="24"/>
        </w:rPr>
        <w:t>3-2</w:t>
      </w:r>
      <w:r>
        <w:rPr>
          <w:rFonts w:hint="eastAsia"/>
          <w:sz w:val="24"/>
        </w:rPr>
        <w:t>应用软件及其他</w:t>
      </w: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r>
              <w:rPr>
                <w:rFonts w:hint="eastAsia"/>
                <w:sz w:val="24"/>
                <w:szCs w:val="24"/>
              </w:rPr>
              <w:t>序号</w:t>
            </w:r>
          </w:p>
        </w:tc>
        <w:tc>
          <w:tcPr>
            <w:tcW w:w="1080" w:type="pct"/>
            <w:vAlign w:val="center"/>
          </w:tcPr>
          <w:p w:rsidR="00E53FF8" w:rsidRPr="003F3895" w:rsidRDefault="00E53FF8" w:rsidP="00B11142">
            <w:pPr>
              <w:jc w:val="center"/>
              <w:rPr>
                <w:sz w:val="24"/>
                <w:szCs w:val="24"/>
              </w:rPr>
            </w:pPr>
            <w:r w:rsidRPr="003F3895">
              <w:rPr>
                <w:sz w:val="24"/>
                <w:szCs w:val="24"/>
              </w:rPr>
              <w:t>具体岗位</w:t>
            </w:r>
          </w:p>
        </w:tc>
        <w:tc>
          <w:tcPr>
            <w:tcW w:w="1205" w:type="pct"/>
            <w:vAlign w:val="center"/>
          </w:tcPr>
          <w:p w:rsidR="00E53FF8" w:rsidRPr="003F3895" w:rsidRDefault="00E53FF8" w:rsidP="00B1114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53FF8" w:rsidRPr="003F3895" w:rsidRDefault="00E53FF8" w:rsidP="00B11142">
            <w:pPr>
              <w:jc w:val="center"/>
              <w:rPr>
                <w:sz w:val="24"/>
                <w:szCs w:val="24"/>
              </w:rPr>
            </w:pPr>
            <w:r>
              <w:rPr>
                <w:rFonts w:hint="eastAsia"/>
                <w:sz w:val="24"/>
                <w:szCs w:val="24"/>
              </w:rPr>
              <w:t>人月金额</w:t>
            </w:r>
          </w:p>
        </w:tc>
        <w:tc>
          <w:tcPr>
            <w:tcW w:w="889" w:type="pct"/>
            <w:vAlign w:val="center"/>
          </w:tcPr>
          <w:p w:rsidR="00E53FF8" w:rsidRPr="003F3895" w:rsidRDefault="00E53FF8" w:rsidP="00B11142">
            <w:pPr>
              <w:jc w:val="center"/>
              <w:rPr>
                <w:sz w:val="24"/>
                <w:szCs w:val="24"/>
              </w:rPr>
            </w:pPr>
            <w:r w:rsidRPr="003F3895">
              <w:rPr>
                <w:sz w:val="24"/>
                <w:szCs w:val="24"/>
              </w:rPr>
              <w:t>小计</w:t>
            </w: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698" w:type="pct"/>
            <w:vAlign w:val="center"/>
          </w:tcPr>
          <w:p w:rsidR="00E53FF8" w:rsidRPr="003F3895" w:rsidRDefault="00E53FF8" w:rsidP="00B11142">
            <w:pPr>
              <w:jc w:val="center"/>
              <w:rPr>
                <w:sz w:val="24"/>
                <w:szCs w:val="24"/>
              </w:rPr>
            </w:pPr>
          </w:p>
        </w:tc>
        <w:tc>
          <w:tcPr>
            <w:tcW w:w="1080" w:type="pct"/>
            <w:vAlign w:val="center"/>
          </w:tcPr>
          <w:p w:rsidR="00E53FF8" w:rsidRPr="003F3895" w:rsidRDefault="00E53FF8" w:rsidP="00B11142">
            <w:pPr>
              <w:jc w:val="center"/>
              <w:rPr>
                <w:sz w:val="24"/>
                <w:szCs w:val="24"/>
              </w:rPr>
            </w:pP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p>
        </w:tc>
      </w:tr>
      <w:tr w:rsidR="00E53FF8" w:rsidRPr="003F3895" w:rsidTr="00B11142">
        <w:trPr>
          <w:cantSplit/>
          <w:trHeight w:val="643"/>
          <w:jc w:val="center"/>
        </w:trPr>
        <w:tc>
          <w:tcPr>
            <w:tcW w:w="1778" w:type="pct"/>
            <w:gridSpan w:val="2"/>
            <w:vAlign w:val="center"/>
          </w:tcPr>
          <w:p w:rsidR="00E53FF8" w:rsidRPr="003F3895" w:rsidRDefault="00E53FF8" w:rsidP="00B11142">
            <w:pPr>
              <w:jc w:val="center"/>
              <w:rPr>
                <w:sz w:val="24"/>
                <w:szCs w:val="24"/>
              </w:rPr>
            </w:pPr>
            <w:r>
              <w:rPr>
                <w:rFonts w:hint="eastAsia"/>
                <w:sz w:val="24"/>
                <w:szCs w:val="24"/>
              </w:rPr>
              <w:t>合计</w:t>
            </w:r>
          </w:p>
        </w:tc>
        <w:tc>
          <w:tcPr>
            <w:tcW w:w="1205" w:type="pct"/>
            <w:vAlign w:val="center"/>
          </w:tcPr>
          <w:p w:rsidR="00E53FF8" w:rsidRPr="003F3895" w:rsidRDefault="00E53FF8" w:rsidP="00B11142">
            <w:pPr>
              <w:jc w:val="center"/>
              <w:rPr>
                <w:sz w:val="24"/>
                <w:szCs w:val="24"/>
              </w:rPr>
            </w:pPr>
          </w:p>
        </w:tc>
        <w:tc>
          <w:tcPr>
            <w:tcW w:w="1128" w:type="pct"/>
            <w:vAlign w:val="center"/>
          </w:tcPr>
          <w:p w:rsidR="00E53FF8" w:rsidRPr="003F3895" w:rsidRDefault="00E53FF8" w:rsidP="00B11142">
            <w:pPr>
              <w:jc w:val="center"/>
              <w:rPr>
                <w:sz w:val="24"/>
                <w:szCs w:val="24"/>
              </w:rPr>
            </w:pPr>
          </w:p>
        </w:tc>
        <w:tc>
          <w:tcPr>
            <w:tcW w:w="889" w:type="pct"/>
            <w:vAlign w:val="center"/>
          </w:tcPr>
          <w:p w:rsidR="00E53FF8" w:rsidRPr="003F3895" w:rsidRDefault="00E53FF8" w:rsidP="00B11142">
            <w:pPr>
              <w:jc w:val="center"/>
              <w:rPr>
                <w:sz w:val="24"/>
                <w:szCs w:val="24"/>
              </w:rPr>
            </w:pPr>
            <w:r>
              <w:rPr>
                <w:rFonts w:hint="eastAsia"/>
                <w:sz w:val="24"/>
                <w:szCs w:val="24"/>
              </w:rPr>
              <w:t>总报价</w:t>
            </w:r>
          </w:p>
        </w:tc>
      </w:tr>
    </w:tbl>
    <w:p w:rsidR="00E53FF8" w:rsidRPr="00750AB2" w:rsidRDefault="00E53FF8" w:rsidP="00E53FF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应按供应商投入本项目的各岗位人员如实填写；</w:t>
      </w:r>
    </w:p>
    <w:p w:rsidR="00E53FF8" w:rsidRPr="009D5669" w:rsidRDefault="00E53FF8" w:rsidP="00E53FF8">
      <w:pPr>
        <w:ind w:left="180" w:firstLineChars="200" w:firstLine="406"/>
        <w:rPr>
          <w:sz w:val="22"/>
          <w:szCs w:val="24"/>
        </w:rPr>
      </w:pPr>
      <w:r w:rsidRPr="009D5669">
        <w:rPr>
          <w:sz w:val="22"/>
          <w:szCs w:val="24"/>
        </w:rPr>
        <w:t>2</w:t>
      </w:r>
      <w:r w:rsidRPr="009D5669">
        <w:rPr>
          <w:rFonts w:hint="eastAsia"/>
          <w:sz w:val="22"/>
          <w:szCs w:val="24"/>
        </w:rPr>
        <w:t xml:space="preserve"> </w:t>
      </w:r>
      <w:r w:rsidRPr="009D5669">
        <w:rPr>
          <w:rFonts w:hint="eastAsia"/>
          <w:sz w:val="22"/>
          <w:szCs w:val="24"/>
        </w:rPr>
        <w:t>本表中总报价须与投标总价</w:t>
      </w:r>
      <w:r w:rsidR="00792911">
        <w:rPr>
          <w:rFonts w:hint="eastAsia"/>
          <w:sz w:val="22"/>
          <w:szCs w:val="24"/>
        </w:rPr>
        <w:t>中除软硬件采购外部分总价</w:t>
      </w:r>
      <w:r w:rsidRPr="009D5669">
        <w:rPr>
          <w:rFonts w:hint="eastAsia"/>
          <w:sz w:val="22"/>
          <w:szCs w:val="24"/>
        </w:rPr>
        <w:t>保持一致。</w:t>
      </w:r>
    </w:p>
    <w:p w:rsidR="00E53FF8" w:rsidRPr="00750AB2" w:rsidRDefault="00E53FF8" w:rsidP="00E53FF8">
      <w:pPr>
        <w:ind w:left="180" w:firstLineChars="200" w:firstLine="386"/>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r w:rsidRPr="00750AB2">
        <w:rPr>
          <w:sz w:val="24"/>
        </w:rPr>
        <w:t>不如实填写偏离情况的投标文件将视为虚假材料。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E53FF8">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left="641"/>
        <w:jc w:val="left"/>
        <w:rPr>
          <w:sz w:val="24"/>
          <w:szCs w:val="24"/>
        </w:rPr>
      </w:pP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9D5669">
      <w:pPr>
        <w:tabs>
          <w:tab w:val="left" w:pos="360"/>
        </w:tabs>
        <w:spacing w:line="360" w:lineRule="auto"/>
        <w:rPr>
          <w:b/>
          <w:sz w:val="24"/>
        </w:rPr>
      </w:pPr>
      <w:r w:rsidRPr="009D5669">
        <w:rPr>
          <w:b/>
          <w:sz w:val="24"/>
        </w:rPr>
        <w:t>附件</w:t>
      </w:r>
      <w:r w:rsidRPr="009D5669">
        <w:rPr>
          <w:rFonts w:hint="eastAsia"/>
          <w:b/>
          <w:sz w:val="24"/>
        </w:rPr>
        <w:t>11</w:t>
      </w:r>
    </w:p>
    <w:p w:rsidR="00E53FF8" w:rsidRPr="00750AB2" w:rsidRDefault="00E53FF8" w:rsidP="00E53FF8">
      <w:pPr>
        <w:autoSpaceDN w:val="0"/>
        <w:spacing w:line="360" w:lineRule="auto"/>
        <w:jc w:val="center"/>
        <w:rPr>
          <w:b/>
          <w:bCs/>
          <w:sz w:val="24"/>
        </w:rPr>
      </w:pPr>
      <w:r w:rsidRPr="00750AB2">
        <w:rPr>
          <w:b/>
          <w:bCs/>
          <w:sz w:val="24"/>
        </w:rPr>
        <w:t>政府采购政策情况表</w:t>
      </w: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3A4A20" w:rsidRPr="00172854" w:rsidRDefault="003A4A20" w:rsidP="003A4A20">
      <w:pPr>
        <w:spacing w:line="460" w:lineRule="exact"/>
        <w:rPr>
          <w:sz w:val="24"/>
          <w:szCs w:val="24"/>
        </w:rPr>
      </w:pPr>
      <w:r w:rsidRPr="00172854">
        <w:rPr>
          <w:sz w:val="24"/>
          <w:szCs w:val="24"/>
        </w:rPr>
        <w:t>填报要求：</w:t>
      </w:r>
    </w:p>
    <w:p w:rsidR="003A4A20" w:rsidRPr="00172854" w:rsidRDefault="003A4A20" w:rsidP="003A4A2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A4A20" w:rsidRPr="00172854" w:rsidRDefault="003A4A20" w:rsidP="003A4A20">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A4A20" w:rsidRPr="00172854" w:rsidRDefault="003A4A20" w:rsidP="003A4A20">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3A4A20" w:rsidRPr="00172854" w:rsidRDefault="003A4A20" w:rsidP="003A4A2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A4A20" w:rsidRPr="00172854" w:rsidTr="00B11142">
        <w:trPr>
          <w:trHeight w:val="490"/>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567"/>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A4A20" w:rsidRPr="00172854" w:rsidTr="00B11142">
        <w:trPr>
          <w:trHeight w:val="729"/>
          <w:jc w:val="center"/>
        </w:trPr>
        <w:tc>
          <w:tcPr>
            <w:tcW w:w="556" w:type="pct"/>
            <w:vMerge w:val="restar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金额</w:t>
            </w:r>
          </w:p>
        </w:tc>
      </w:tr>
      <w:tr w:rsidR="003A4A20" w:rsidRPr="00172854" w:rsidTr="00B11142">
        <w:trPr>
          <w:trHeight w:val="186"/>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24"/>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86"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29"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0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9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r>
      <w:tr w:rsidR="003A4A20" w:rsidRPr="00172854" w:rsidTr="00B11142">
        <w:trPr>
          <w:trHeight w:val="298"/>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A4A20" w:rsidRPr="00172854" w:rsidTr="00B11142">
        <w:trPr>
          <w:trHeight w:val="240"/>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A4A20" w:rsidRPr="00172854" w:rsidTr="00B11142">
        <w:trPr>
          <w:trHeight w:val="311"/>
          <w:jc w:val="center"/>
        </w:trPr>
        <w:tc>
          <w:tcPr>
            <w:tcW w:w="556" w:type="pct"/>
            <w:vMerge/>
            <w:shd w:val="clear" w:color="auto" w:fill="auto"/>
            <w:vAlign w:val="center"/>
          </w:tcPr>
          <w:p w:rsidR="003A4A20" w:rsidRPr="00172854" w:rsidRDefault="003A4A20" w:rsidP="00B1114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A4A20" w:rsidRPr="00172854" w:rsidRDefault="003A4A20" w:rsidP="00B11142">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53FF8" w:rsidRPr="003A4A20" w:rsidRDefault="00E53FF8" w:rsidP="00E53FF8">
      <w:pPr>
        <w:spacing w:line="360" w:lineRule="auto"/>
        <w:ind w:firstLineChars="1700" w:firstLine="3794"/>
        <w:rPr>
          <w:sz w:val="24"/>
        </w:rPr>
      </w:pPr>
    </w:p>
    <w:p w:rsidR="00E53FF8" w:rsidRPr="000F460C" w:rsidRDefault="00E53FF8" w:rsidP="00E53FF8">
      <w:pPr>
        <w:spacing w:line="360" w:lineRule="auto"/>
        <w:ind w:right="84" w:firstLineChars="100" w:firstLine="223"/>
        <w:rPr>
          <w:sz w:val="24"/>
        </w:rPr>
      </w:pPr>
      <w:r w:rsidRPr="000F460C">
        <w:rPr>
          <w:sz w:val="24"/>
        </w:rPr>
        <w:t>投标人名称：</w:t>
      </w:r>
    </w:p>
    <w:p w:rsidR="00E53FF8" w:rsidRPr="000F460C" w:rsidRDefault="00E53FF8" w:rsidP="00E53FF8">
      <w:pPr>
        <w:spacing w:line="360" w:lineRule="auto"/>
        <w:ind w:right="84" w:firstLineChars="100" w:firstLine="223"/>
        <w:rPr>
          <w:sz w:val="24"/>
        </w:rPr>
      </w:pPr>
    </w:p>
    <w:p w:rsidR="00E53FF8" w:rsidRPr="000F460C" w:rsidRDefault="00E53FF8" w:rsidP="00E53FF8">
      <w:pPr>
        <w:spacing w:line="360" w:lineRule="auto"/>
        <w:ind w:right="84" w:firstLineChars="100" w:firstLine="223"/>
        <w:rPr>
          <w:position w:val="-40"/>
          <w:sz w:val="24"/>
        </w:rPr>
      </w:pPr>
      <w:r w:rsidRPr="000F460C">
        <w:rPr>
          <w:sz w:val="24"/>
        </w:rPr>
        <w:t>日期：</w:t>
      </w:r>
      <w:r w:rsidRPr="000F460C">
        <w:rPr>
          <w:sz w:val="24"/>
        </w:rPr>
        <w:t xml:space="preserve">  </w:t>
      </w:r>
    </w:p>
    <w:p w:rsidR="00E53FF8" w:rsidRPr="00750AB2" w:rsidRDefault="00E53FF8" w:rsidP="00E53FF8">
      <w:pPr>
        <w:spacing w:line="560" w:lineRule="exact"/>
        <w:jc w:val="center"/>
        <w:rPr>
          <w:sz w:val="24"/>
        </w:rPr>
      </w:pPr>
      <w:r w:rsidRPr="00750AB2">
        <w:rPr>
          <w:sz w:val="24"/>
        </w:rPr>
        <w:br w:type="page"/>
      </w:r>
    </w:p>
    <w:p w:rsidR="00E53FF8" w:rsidRPr="009D5669" w:rsidRDefault="00E53FF8" w:rsidP="00E53FF8">
      <w:pPr>
        <w:snapToGrid w:val="0"/>
        <w:spacing w:line="360" w:lineRule="auto"/>
        <w:rPr>
          <w:b/>
          <w:sz w:val="24"/>
        </w:rPr>
      </w:pPr>
      <w:r w:rsidRPr="009D5669">
        <w:rPr>
          <w:b/>
          <w:sz w:val="24"/>
          <w:szCs w:val="21"/>
        </w:rPr>
        <w:t>附件</w:t>
      </w:r>
      <w:r w:rsidRPr="009D5669">
        <w:rPr>
          <w:b/>
          <w:sz w:val="24"/>
          <w:szCs w:val="21"/>
        </w:rPr>
        <w:t>1</w:t>
      </w:r>
      <w:r w:rsidRPr="009D5669">
        <w:rPr>
          <w:rFonts w:hint="eastAsia"/>
          <w:b/>
          <w:sz w:val="24"/>
          <w:szCs w:val="21"/>
        </w:rPr>
        <w:t>2</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t>附件</w:t>
      </w:r>
      <w:r w:rsidRPr="009D5669">
        <w:rPr>
          <w:b/>
          <w:sz w:val="24"/>
        </w:rPr>
        <w:t>1</w:t>
      </w:r>
      <w:r w:rsidRPr="009D5669">
        <w:rPr>
          <w:rFonts w:hint="eastAsia"/>
          <w:b/>
          <w:sz w:val="24"/>
        </w:rPr>
        <w:t>3</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t>附件</w:t>
      </w:r>
      <w:r w:rsidRPr="009D5669">
        <w:rPr>
          <w:b/>
          <w:sz w:val="24"/>
        </w:rPr>
        <w:t>1</w:t>
      </w:r>
      <w:r w:rsidRPr="009D5669">
        <w:rPr>
          <w:rFonts w:hint="eastAsia"/>
          <w:b/>
          <w:sz w:val="24"/>
        </w:rPr>
        <w:t>4</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t>附件</w:t>
      </w:r>
      <w:r w:rsidRPr="009D5669">
        <w:rPr>
          <w:b/>
          <w:bCs/>
          <w:sz w:val="24"/>
        </w:rPr>
        <w:t>1</w:t>
      </w:r>
      <w:r w:rsidRPr="009D5669">
        <w:rPr>
          <w:rFonts w:hint="eastAsia"/>
          <w:b/>
          <w:bCs/>
          <w:sz w:val="24"/>
        </w:rPr>
        <w:t>5</w:t>
      </w:r>
      <w:r w:rsidRPr="009D5669">
        <w:rPr>
          <w:b/>
          <w:bCs/>
          <w:sz w:val="24"/>
        </w:rPr>
        <w:t>：</w:t>
      </w:r>
      <w:r w:rsidRPr="009D5669">
        <w:rPr>
          <w:b/>
          <w:sz w:val="24"/>
        </w:rPr>
        <w:t>投标人认为需要提供的其他资料</w:t>
      </w:r>
    </w:p>
    <w:p w:rsidR="0014712D" w:rsidRPr="00E53FF8" w:rsidRDefault="0014712D" w:rsidP="00E53FF8">
      <w:pPr>
        <w:tabs>
          <w:tab w:val="left" w:pos="360"/>
        </w:tabs>
        <w:spacing w:afterLines="100" w:after="285" w:line="360" w:lineRule="auto"/>
        <w:ind w:firstLineChars="200" w:firstLine="446"/>
        <w:rPr>
          <w:sz w:val="24"/>
          <w:szCs w:val="21"/>
        </w:rPr>
      </w:pPr>
    </w:p>
    <w:sectPr w:rsidR="0014712D" w:rsidRPr="00E53FF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96" w:rsidRDefault="00562E96" w:rsidP="00AE5C1F">
      <w:r>
        <w:separator/>
      </w:r>
    </w:p>
  </w:endnote>
  <w:endnote w:type="continuationSeparator" w:id="0">
    <w:p w:rsidR="00562E96" w:rsidRDefault="00562E9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7" w:rsidRDefault="00BD2407" w:rsidP="00AE5C1F">
    <w:pPr>
      <w:pStyle w:val="a7"/>
      <w:jc w:val="center"/>
    </w:pPr>
    <w:r>
      <w:rPr>
        <w:b/>
      </w:rPr>
      <w:fldChar w:fldCharType="begin"/>
    </w:r>
    <w:r>
      <w:rPr>
        <w:b/>
      </w:rPr>
      <w:instrText>PAGE  \* Arabic  \* MERGEFORMAT</w:instrText>
    </w:r>
    <w:r>
      <w:rPr>
        <w:b/>
      </w:rPr>
      <w:fldChar w:fldCharType="separate"/>
    </w:r>
    <w:r w:rsidR="00AD7BBA" w:rsidRPr="00AD7BBA">
      <w:rPr>
        <w:b/>
        <w:noProof/>
        <w:lang w:val="zh-CN"/>
      </w:rPr>
      <w:t>17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96" w:rsidRDefault="00562E96" w:rsidP="00AE5C1F">
      <w:r>
        <w:separator/>
      </w:r>
    </w:p>
  </w:footnote>
  <w:footnote w:type="continuationSeparator" w:id="0">
    <w:p w:rsidR="00562E96" w:rsidRDefault="00562E9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7" w:rsidRDefault="00BD2407"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2"/>
  </w:num>
  <w:num w:numId="10">
    <w:abstractNumId w:val="7"/>
  </w:num>
  <w:num w:numId="11">
    <w:abstractNumId w:val="0"/>
  </w:num>
  <w:num w:numId="12">
    <w:abstractNumId w:val="8"/>
  </w:num>
  <w:num w:numId="13">
    <w:abstractNumId w:val="16"/>
  </w:num>
  <w:num w:numId="14">
    <w:abstractNumId w:val="11"/>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06620"/>
    <w:rsid w:val="000070FF"/>
    <w:rsid w:val="00010DCF"/>
    <w:rsid w:val="00011B73"/>
    <w:rsid w:val="00013068"/>
    <w:rsid w:val="00013701"/>
    <w:rsid w:val="00014642"/>
    <w:rsid w:val="00017C2D"/>
    <w:rsid w:val="000202E6"/>
    <w:rsid w:val="00020EB5"/>
    <w:rsid w:val="00021819"/>
    <w:rsid w:val="00022C59"/>
    <w:rsid w:val="00026A73"/>
    <w:rsid w:val="000308AC"/>
    <w:rsid w:val="00032015"/>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7081F"/>
    <w:rsid w:val="00072919"/>
    <w:rsid w:val="00073B17"/>
    <w:rsid w:val="000748F8"/>
    <w:rsid w:val="00074F44"/>
    <w:rsid w:val="000756A0"/>
    <w:rsid w:val="00075C85"/>
    <w:rsid w:val="00076BA5"/>
    <w:rsid w:val="00077866"/>
    <w:rsid w:val="000826F9"/>
    <w:rsid w:val="000853C2"/>
    <w:rsid w:val="00086439"/>
    <w:rsid w:val="00092400"/>
    <w:rsid w:val="000946E1"/>
    <w:rsid w:val="000A37CA"/>
    <w:rsid w:val="000A5CEA"/>
    <w:rsid w:val="000A62E5"/>
    <w:rsid w:val="000A68F4"/>
    <w:rsid w:val="000A7CB5"/>
    <w:rsid w:val="000A7E44"/>
    <w:rsid w:val="000B1CA7"/>
    <w:rsid w:val="000B2975"/>
    <w:rsid w:val="000B2B6C"/>
    <w:rsid w:val="000B4BF2"/>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21FA"/>
    <w:rsid w:val="00103671"/>
    <w:rsid w:val="00103C6C"/>
    <w:rsid w:val="00112646"/>
    <w:rsid w:val="00112ADE"/>
    <w:rsid w:val="00114901"/>
    <w:rsid w:val="001165C6"/>
    <w:rsid w:val="00121CDE"/>
    <w:rsid w:val="00123BF8"/>
    <w:rsid w:val="001256ED"/>
    <w:rsid w:val="0012609D"/>
    <w:rsid w:val="00130AD2"/>
    <w:rsid w:val="0013323D"/>
    <w:rsid w:val="00133940"/>
    <w:rsid w:val="0013548E"/>
    <w:rsid w:val="00136F51"/>
    <w:rsid w:val="001411F4"/>
    <w:rsid w:val="001413C6"/>
    <w:rsid w:val="00141664"/>
    <w:rsid w:val="00143B4D"/>
    <w:rsid w:val="0014712D"/>
    <w:rsid w:val="00151136"/>
    <w:rsid w:val="00151254"/>
    <w:rsid w:val="001524A8"/>
    <w:rsid w:val="001549B3"/>
    <w:rsid w:val="00155128"/>
    <w:rsid w:val="00155C37"/>
    <w:rsid w:val="00163FFA"/>
    <w:rsid w:val="001649B9"/>
    <w:rsid w:val="00165033"/>
    <w:rsid w:val="001659F0"/>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6CAD"/>
    <w:rsid w:val="001B5BEA"/>
    <w:rsid w:val="001C0E64"/>
    <w:rsid w:val="001C1981"/>
    <w:rsid w:val="001C27AD"/>
    <w:rsid w:val="001C2F73"/>
    <w:rsid w:val="001C50CC"/>
    <w:rsid w:val="001D1850"/>
    <w:rsid w:val="001D4778"/>
    <w:rsid w:val="001D4FB9"/>
    <w:rsid w:val="001E3CB7"/>
    <w:rsid w:val="001F1FC7"/>
    <w:rsid w:val="001F2B50"/>
    <w:rsid w:val="001F345B"/>
    <w:rsid w:val="001F3807"/>
    <w:rsid w:val="001F4AD6"/>
    <w:rsid w:val="001F65EF"/>
    <w:rsid w:val="001F6DCF"/>
    <w:rsid w:val="001F78D9"/>
    <w:rsid w:val="001F7E82"/>
    <w:rsid w:val="0020088E"/>
    <w:rsid w:val="002027E3"/>
    <w:rsid w:val="00206328"/>
    <w:rsid w:val="00210502"/>
    <w:rsid w:val="002106CF"/>
    <w:rsid w:val="002113A2"/>
    <w:rsid w:val="0021196A"/>
    <w:rsid w:val="00212623"/>
    <w:rsid w:val="00212E26"/>
    <w:rsid w:val="00212F41"/>
    <w:rsid w:val="00214934"/>
    <w:rsid w:val="00214D65"/>
    <w:rsid w:val="002156C4"/>
    <w:rsid w:val="0021638D"/>
    <w:rsid w:val="00220883"/>
    <w:rsid w:val="002217F4"/>
    <w:rsid w:val="002239C8"/>
    <w:rsid w:val="0022601A"/>
    <w:rsid w:val="00230077"/>
    <w:rsid w:val="002320BD"/>
    <w:rsid w:val="00233239"/>
    <w:rsid w:val="00235C56"/>
    <w:rsid w:val="00240669"/>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4E8A"/>
    <w:rsid w:val="002654BF"/>
    <w:rsid w:val="00265A45"/>
    <w:rsid w:val="00265B2C"/>
    <w:rsid w:val="00266956"/>
    <w:rsid w:val="00266AAA"/>
    <w:rsid w:val="00274CF5"/>
    <w:rsid w:val="00275C48"/>
    <w:rsid w:val="00276251"/>
    <w:rsid w:val="00277AEF"/>
    <w:rsid w:val="002804EC"/>
    <w:rsid w:val="00280C49"/>
    <w:rsid w:val="002815FC"/>
    <w:rsid w:val="00281652"/>
    <w:rsid w:val="0028656C"/>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683"/>
    <w:rsid w:val="002B3BB4"/>
    <w:rsid w:val="002B3BFC"/>
    <w:rsid w:val="002B4ABB"/>
    <w:rsid w:val="002B538F"/>
    <w:rsid w:val="002C5477"/>
    <w:rsid w:val="002C696D"/>
    <w:rsid w:val="002C7635"/>
    <w:rsid w:val="002D08CD"/>
    <w:rsid w:val="002D09CD"/>
    <w:rsid w:val="002D17E4"/>
    <w:rsid w:val="002D1D64"/>
    <w:rsid w:val="002D5B4E"/>
    <w:rsid w:val="002D634C"/>
    <w:rsid w:val="002E1053"/>
    <w:rsid w:val="002E1BE0"/>
    <w:rsid w:val="002E4551"/>
    <w:rsid w:val="002F1119"/>
    <w:rsid w:val="002F245E"/>
    <w:rsid w:val="002F3C70"/>
    <w:rsid w:val="002F4792"/>
    <w:rsid w:val="003015E8"/>
    <w:rsid w:val="00302D14"/>
    <w:rsid w:val="003036EA"/>
    <w:rsid w:val="00304978"/>
    <w:rsid w:val="00304D56"/>
    <w:rsid w:val="003063D1"/>
    <w:rsid w:val="0031086D"/>
    <w:rsid w:val="00310D25"/>
    <w:rsid w:val="00313073"/>
    <w:rsid w:val="0031461A"/>
    <w:rsid w:val="00314D82"/>
    <w:rsid w:val="00314FB8"/>
    <w:rsid w:val="003159EF"/>
    <w:rsid w:val="00316C37"/>
    <w:rsid w:val="0031797B"/>
    <w:rsid w:val="00317CCE"/>
    <w:rsid w:val="00320416"/>
    <w:rsid w:val="00321DA5"/>
    <w:rsid w:val="00322EA4"/>
    <w:rsid w:val="00325832"/>
    <w:rsid w:val="0033138A"/>
    <w:rsid w:val="0033168C"/>
    <w:rsid w:val="00331F3D"/>
    <w:rsid w:val="00342BA3"/>
    <w:rsid w:val="00343849"/>
    <w:rsid w:val="00345B65"/>
    <w:rsid w:val="003473CD"/>
    <w:rsid w:val="003503DC"/>
    <w:rsid w:val="00350E1D"/>
    <w:rsid w:val="003517A1"/>
    <w:rsid w:val="0035257E"/>
    <w:rsid w:val="00352A52"/>
    <w:rsid w:val="00355EEA"/>
    <w:rsid w:val="003562E3"/>
    <w:rsid w:val="00356B97"/>
    <w:rsid w:val="003628F8"/>
    <w:rsid w:val="00364265"/>
    <w:rsid w:val="00366C8E"/>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3DB1"/>
    <w:rsid w:val="00394B36"/>
    <w:rsid w:val="00394C63"/>
    <w:rsid w:val="003955B2"/>
    <w:rsid w:val="00395727"/>
    <w:rsid w:val="003968DE"/>
    <w:rsid w:val="00396FEE"/>
    <w:rsid w:val="0039767E"/>
    <w:rsid w:val="003A4A20"/>
    <w:rsid w:val="003A4B1D"/>
    <w:rsid w:val="003A7FEB"/>
    <w:rsid w:val="003B0AA5"/>
    <w:rsid w:val="003B3487"/>
    <w:rsid w:val="003B6D2D"/>
    <w:rsid w:val="003B78E0"/>
    <w:rsid w:val="003C2A68"/>
    <w:rsid w:val="003C2C7B"/>
    <w:rsid w:val="003C3C7C"/>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400491"/>
    <w:rsid w:val="0040134A"/>
    <w:rsid w:val="004020C3"/>
    <w:rsid w:val="00402830"/>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7F8D"/>
    <w:rsid w:val="00431211"/>
    <w:rsid w:val="00431536"/>
    <w:rsid w:val="00431C42"/>
    <w:rsid w:val="00432C99"/>
    <w:rsid w:val="0043420C"/>
    <w:rsid w:val="004349F0"/>
    <w:rsid w:val="004377AC"/>
    <w:rsid w:val="00437DB0"/>
    <w:rsid w:val="004424FE"/>
    <w:rsid w:val="00443C74"/>
    <w:rsid w:val="00445313"/>
    <w:rsid w:val="00446120"/>
    <w:rsid w:val="004511E1"/>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94044"/>
    <w:rsid w:val="00495ECD"/>
    <w:rsid w:val="004A0F57"/>
    <w:rsid w:val="004A14E8"/>
    <w:rsid w:val="004A18BA"/>
    <w:rsid w:val="004A1E95"/>
    <w:rsid w:val="004A1FB2"/>
    <w:rsid w:val="004A3709"/>
    <w:rsid w:val="004A3B65"/>
    <w:rsid w:val="004A4E98"/>
    <w:rsid w:val="004A7516"/>
    <w:rsid w:val="004A7F72"/>
    <w:rsid w:val="004B2DBB"/>
    <w:rsid w:val="004B725D"/>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7B5C"/>
    <w:rsid w:val="004F7F52"/>
    <w:rsid w:val="00501E08"/>
    <w:rsid w:val="00502349"/>
    <w:rsid w:val="00502D44"/>
    <w:rsid w:val="0050348F"/>
    <w:rsid w:val="0050569A"/>
    <w:rsid w:val="00505E9A"/>
    <w:rsid w:val="00506C8E"/>
    <w:rsid w:val="00506CD1"/>
    <w:rsid w:val="005070B2"/>
    <w:rsid w:val="005131C3"/>
    <w:rsid w:val="00513A4E"/>
    <w:rsid w:val="00514019"/>
    <w:rsid w:val="00515957"/>
    <w:rsid w:val="005201BE"/>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371E"/>
    <w:rsid w:val="00544107"/>
    <w:rsid w:val="005449A0"/>
    <w:rsid w:val="005449BE"/>
    <w:rsid w:val="0054584D"/>
    <w:rsid w:val="00547026"/>
    <w:rsid w:val="005472F9"/>
    <w:rsid w:val="005506C7"/>
    <w:rsid w:val="0055079B"/>
    <w:rsid w:val="00550B2F"/>
    <w:rsid w:val="00554391"/>
    <w:rsid w:val="00555DDD"/>
    <w:rsid w:val="0055638F"/>
    <w:rsid w:val="0055739D"/>
    <w:rsid w:val="005577BE"/>
    <w:rsid w:val="0056011E"/>
    <w:rsid w:val="00562E96"/>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917BA"/>
    <w:rsid w:val="00593FA9"/>
    <w:rsid w:val="0059473B"/>
    <w:rsid w:val="005953CA"/>
    <w:rsid w:val="005960BA"/>
    <w:rsid w:val="00597020"/>
    <w:rsid w:val="005A5417"/>
    <w:rsid w:val="005A6731"/>
    <w:rsid w:val="005B1985"/>
    <w:rsid w:val="005B352D"/>
    <w:rsid w:val="005B5135"/>
    <w:rsid w:val="005B631B"/>
    <w:rsid w:val="005B6420"/>
    <w:rsid w:val="005B6914"/>
    <w:rsid w:val="005B7684"/>
    <w:rsid w:val="005C3D47"/>
    <w:rsid w:val="005C42A2"/>
    <w:rsid w:val="005C463B"/>
    <w:rsid w:val="005C5A1C"/>
    <w:rsid w:val="005C5EB1"/>
    <w:rsid w:val="005C6B62"/>
    <w:rsid w:val="005D01E6"/>
    <w:rsid w:val="005D1B17"/>
    <w:rsid w:val="005D3105"/>
    <w:rsid w:val="005D3683"/>
    <w:rsid w:val="005D3974"/>
    <w:rsid w:val="005D3AB2"/>
    <w:rsid w:val="005D5E14"/>
    <w:rsid w:val="005D792B"/>
    <w:rsid w:val="005E0691"/>
    <w:rsid w:val="005E1FFF"/>
    <w:rsid w:val="005E2966"/>
    <w:rsid w:val="005E6149"/>
    <w:rsid w:val="005E7F4C"/>
    <w:rsid w:val="005E7FF4"/>
    <w:rsid w:val="005F09CC"/>
    <w:rsid w:val="005F2890"/>
    <w:rsid w:val="005F297C"/>
    <w:rsid w:val="005F2F7A"/>
    <w:rsid w:val="005F3EB2"/>
    <w:rsid w:val="005F7A7E"/>
    <w:rsid w:val="006001B2"/>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6FC4"/>
    <w:rsid w:val="006478CA"/>
    <w:rsid w:val="00665117"/>
    <w:rsid w:val="00665F3D"/>
    <w:rsid w:val="00670BE5"/>
    <w:rsid w:val="006741E5"/>
    <w:rsid w:val="00676C73"/>
    <w:rsid w:val="006802EF"/>
    <w:rsid w:val="00680BD7"/>
    <w:rsid w:val="00685987"/>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9A5"/>
    <w:rsid w:val="006C613E"/>
    <w:rsid w:val="006C6D07"/>
    <w:rsid w:val="006C7FB3"/>
    <w:rsid w:val="006E0CD2"/>
    <w:rsid w:val="006E1997"/>
    <w:rsid w:val="006E2EB7"/>
    <w:rsid w:val="006E34EE"/>
    <w:rsid w:val="006E4051"/>
    <w:rsid w:val="006E76A5"/>
    <w:rsid w:val="006F00E9"/>
    <w:rsid w:val="006F0645"/>
    <w:rsid w:val="006F1700"/>
    <w:rsid w:val="006F2296"/>
    <w:rsid w:val="006F239F"/>
    <w:rsid w:val="006F5637"/>
    <w:rsid w:val="00700396"/>
    <w:rsid w:val="0070070A"/>
    <w:rsid w:val="0070492A"/>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359F8"/>
    <w:rsid w:val="0074180F"/>
    <w:rsid w:val="00742A04"/>
    <w:rsid w:val="00743083"/>
    <w:rsid w:val="007446DE"/>
    <w:rsid w:val="00746019"/>
    <w:rsid w:val="00746483"/>
    <w:rsid w:val="00746D3F"/>
    <w:rsid w:val="00747442"/>
    <w:rsid w:val="00750AB2"/>
    <w:rsid w:val="007532A0"/>
    <w:rsid w:val="00755358"/>
    <w:rsid w:val="007558DB"/>
    <w:rsid w:val="00755AB9"/>
    <w:rsid w:val="00755E17"/>
    <w:rsid w:val="00757FB9"/>
    <w:rsid w:val="00760746"/>
    <w:rsid w:val="007627BA"/>
    <w:rsid w:val="00762B92"/>
    <w:rsid w:val="00766299"/>
    <w:rsid w:val="00766870"/>
    <w:rsid w:val="007702C7"/>
    <w:rsid w:val="00772BAA"/>
    <w:rsid w:val="007737A3"/>
    <w:rsid w:val="007738A0"/>
    <w:rsid w:val="0077606A"/>
    <w:rsid w:val="00777C71"/>
    <w:rsid w:val="00780660"/>
    <w:rsid w:val="0078146D"/>
    <w:rsid w:val="00781801"/>
    <w:rsid w:val="00782C63"/>
    <w:rsid w:val="00784C33"/>
    <w:rsid w:val="007850EF"/>
    <w:rsid w:val="0079114F"/>
    <w:rsid w:val="00792911"/>
    <w:rsid w:val="0079363C"/>
    <w:rsid w:val="00793B6E"/>
    <w:rsid w:val="0079715E"/>
    <w:rsid w:val="0079785B"/>
    <w:rsid w:val="00797FFE"/>
    <w:rsid w:val="007A3BC2"/>
    <w:rsid w:val="007A3BD9"/>
    <w:rsid w:val="007A4BB5"/>
    <w:rsid w:val="007A4FB6"/>
    <w:rsid w:val="007A5AEB"/>
    <w:rsid w:val="007A6AA6"/>
    <w:rsid w:val="007B0092"/>
    <w:rsid w:val="007B1550"/>
    <w:rsid w:val="007B1B3A"/>
    <w:rsid w:val="007B2CFA"/>
    <w:rsid w:val="007B4E82"/>
    <w:rsid w:val="007B5D7F"/>
    <w:rsid w:val="007B7C1E"/>
    <w:rsid w:val="007C1D1B"/>
    <w:rsid w:val="007C5B0D"/>
    <w:rsid w:val="007C5B96"/>
    <w:rsid w:val="007D6EC1"/>
    <w:rsid w:val="007D7E20"/>
    <w:rsid w:val="007E4CD6"/>
    <w:rsid w:val="007E6904"/>
    <w:rsid w:val="007E73D8"/>
    <w:rsid w:val="007E78A6"/>
    <w:rsid w:val="007F1F0C"/>
    <w:rsid w:val="007F54DB"/>
    <w:rsid w:val="007F5589"/>
    <w:rsid w:val="007F55DE"/>
    <w:rsid w:val="007F5C8C"/>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0D8"/>
    <w:rsid w:val="00822EDB"/>
    <w:rsid w:val="008245B0"/>
    <w:rsid w:val="008259FC"/>
    <w:rsid w:val="00832534"/>
    <w:rsid w:val="00833A17"/>
    <w:rsid w:val="00834EDE"/>
    <w:rsid w:val="00836271"/>
    <w:rsid w:val="00837228"/>
    <w:rsid w:val="00843BC7"/>
    <w:rsid w:val="008444AE"/>
    <w:rsid w:val="008465BF"/>
    <w:rsid w:val="0084748D"/>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765BD"/>
    <w:rsid w:val="008812C6"/>
    <w:rsid w:val="00883479"/>
    <w:rsid w:val="00885DD4"/>
    <w:rsid w:val="00885F7B"/>
    <w:rsid w:val="00886809"/>
    <w:rsid w:val="0088750D"/>
    <w:rsid w:val="008879C5"/>
    <w:rsid w:val="00890051"/>
    <w:rsid w:val="00890E84"/>
    <w:rsid w:val="00891CCF"/>
    <w:rsid w:val="0089306D"/>
    <w:rsid w:val="008951B3"/>
    <w:rsid w:val="00895914"/>
    <w:rsid w:val="00896286"/>
    <w:rsid w:val="008A1E8A"/>
    <w:rsid w:val="008A5472"/>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34D"/>
    <w:rsid w:val="00913750"/>
    <w:rsid w:val="00913F09"/>
    <w:rsid w:val="00917496"/>
    <w:rsid w:val="0092151E"/>
    <w:rsid w:val="00921690"/>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2F0"/>
    <w:rsid w:val="00966C7E"/>
    <w:rsid w:val="00966CF9"/>
    <w:rsid w:val="009675DA"/>
    <w:rsid w:val="00974B43"/>
    <w:rsid w:val="00977FB6"/>
    <w:rsid w:val="009809F0"/>
    <w:rsid w:val="009820A2"/>
    <w:rsid w:val="009829B0"/>
    <w:rsid w:val="00984AB0"/>
    <w:rsid w:val="0098544D"/>
    <w:rsid w:val="00985DE3"/>
    <w:rsid w:val="00987484"/>
    <w:rsid w:val="009908ED"/>
    <w:rsid w:val="00990EB2"/>
    <w:rsid w:val="00991F33"/>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40A"/>
    <w:rsid w:val="009A4641"/>
    <w:rsid w:val="009A5F5B"/>
    <w:rsid w:val="009A70B1"/>
    <w:rsid w:val="009A7596"/>
    <w:rsid w:val="009B290A"/>
    <w:rsid w:val="009B3F7C"/>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E0499"/>
    <w:rsid w:val="009E105F"/>
    <w:rsid w:val="009E2558"/>
    <w:rsid w:val="009E3B6B"/>
    <w:rsid w:val="009E44DC"/>
    <w:rsid w:val="009E7D35"/>
    <w:rsid w:val="009F004E"/>
    <w:rsid w:val="009F2269"/>
    <w:rsid w:val="009F3382"/>
    <w:rsid w:val="009F598A"/>
    <w:rsid w:val="009F5AC3"/>
    <w:rsid w:val="009F5DB6"/>
    <w:rsid w:val="009F60C9"/>
    <w:rsid w:val="009F62E7"/>
    <w:rsid w:val="00A002FE"/>
    <w:rsid w:val="00A02228"/>
    <w:rsid w:val="00A03C90"/>
    <w:rsid w:val="00A03EDD"/>
    <w:rsid w:val="00A071FC"/>
    <w:rsid w:val="00A07548"/>
    <w:rsid w:val="00A11FFD"/>
    <w:rsid w:val="00A12C8D"/>
    <w:rsid w:val="00A148A6"/>
    <w:rsid w:val="00A2223B"/>
    <w:rsid w:val="00A252F0"/>
    <w:rsid w:val="00A264A9"/>
    <w:rsid w:val="00A26C90"/>
    <w:rsid w:val="00A349DB"/>
    <w:rsid w:val="00A3561D"/>
    <w:rsid w:val="00A35BC5"/>
    <w:rsid w:val="00A371A6"/>
    <w:rsid w:val="00A37997"/>
    <w:rsid w:val="00A440E2"/>
    <w:rsid w:val="00A45815"/>
    <w:rsid w:val="00A46CE8"/>
    <w:rsid w:val="00A5132F"/>
    <w:rsid w:val="00A5241A"/>
    <w:rsid w:val="00A53C66"/>
    <w:rsid w:val="00A54567"/>
    <w:rsid w:val="00A54D65"/>
    <w:rsid w:val="00A55CB3"/>
    <w:rsid w:val="00A55DEB"/>
    <w:rsid w:val="00A55F3A"/>
    <w:rsid w:val="00A57696"/>
    <w:rsid w:val="00A60795"/>
    <w:rsid w:val="00A60AF2"/>
    <w:rsid w:val="00A62455"/>
    <w:rsid w:val="00A63263"/>
    <w:rsid w:val="00A640A8"/>
    <w:rsid w:val="00A64F8F"/>
    <w:rsid w:val="00A66CA4"/>
    <w:rsid w:val="00A711EB"/>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4371"/>
    <w:rsid w:val="00AB472B"/>
    <w:rsid w:val="00AB4835"/>
    <w:rsid w:val="00AC04F7"/>
    <w:rsid w:val="00AC0B2F"/>
    <w:rsid w:val="00AC21E0"/>
    <w:rsid w:val="00AC3E46"/>
    <w:rsid w:val="00AC6628"/>
    <w:rsid w:val="00AC7CD8"/>
    <w:rsid w:val="00AD4123"/>
    <w:rsid w:val="00AD7BBA"/>
    <w:rsid w:val="00AE07DF"/>
    <w:rsid w:val="00AE15EA"/>
    <w:rsid w:val="00AE1773"/>
    <w:rsid w:val="00AE21B8"/>
    <w:rsid w:val="00AE2ECF"/>
    <w:rsid w:val="00AE4505"/>
    <w:rsid w:val="00AE4FE0"/>
    <w:rsid w:val="00AE5C1F"/>
    <w:rsid w:val="00AF00EA"/>
    <w:rsid w:val="00AF06D9"/>
    <w:rsid w:val="00AF3DA6"/>
    <w:rsid w:val="00AF4C34"/>
    <w:rsid w:val="00AF6450"/>
    <w:rsid w:val="00B00EAD"/>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2407"/>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421A"/>
    <w:rsid w:val="00C14EBF"/>
    <w:rsid w:val="00C1513A"/>
    <w:rsid w:val="00C2284B"/>
    <w:rsid w:val="00C22B36"/>
    <w:rsid w:val="00C2370F"/>
    <w:rsid w:val="00C23909"/>
    <w:rsid w:val="00C23D41"/>
    <w:rsid w:val="00C2403F"/>
    <w:rsid w:val="00C24668"/>
    <w:rsid w:val="00C258AC"/>
    <w:rsid w:val="00C27942"/>
    <w:rsid w:val="00C337B7"/>
    <w:rsid w:val="00C352E4"/>
    <w:rsid w:val="00C37976"/>
    <w:rsid w:val="00C45F33"/>
    <w:rsid w:val="00C4698B"/>
    <w:rsid w:val="00C47CF7"/>
    <w:rsid w:val="00C510D3"/>
    <w:rsid w:val="00C5460C"/>
    <w:rsid w:val="00C55371"/>
    <w:rsid w:val="00C553EC"/>
    <w:rsid w:val="00C555A4"/>
    <w:rsid w:val="00C55AB7"/>
    <w:rsid w:val="00C55ACC"/>
    <w:rsid w:val="00C57291"/>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143E"/>
    <w:rsid w:val="00CE48BF"/>
    <w:rsid w:val="00CE6500"/>
    <w:rsid w:val="00CE6BFF"/>
    <w:rsid w:val="00CE74A2"/>
    <w:rsid w:val="00CF1AAC"/>
    <w:rsid w:val="00CF2B80"/>
    <w:rsid w:val="00CF31B8"/>
    <w:rsid w:val="00CF3D52"/>
    <w:rsid w:val="00CF4653"/>
    <w:rsid w:val="00CF492A"/>
    <w:rsid w:val="00CF6EAD"/>
    <w:rsid w:val="00D04878"/>
    <w:rsid w:val="00D06931"/>
    <w:rsid w:val="00D079E9"/>
    <w:rsid w:val="00D1109F"/>
    <w:rsid w:val="00D12CAF"/>
    <w:rsid w:val="00D13280"/>
    <w:rsid w:val="00D14C84"/>
    <w:rsid w:val="00D2261A"/>
    <w:rsid w:val="00D260FE"/>
    <w:rsid w:val="00D30C6A"/>
    <w:rsid w:val="00D43AF6"/>
    <w:rsid w:val="00D43D4D"/>
    <w:rsid w:val="00D44ABF"/>
    <w:rsid w:val="00D51AB0"/>
    <w:rsid w:val="00D54C8C"/>
    <w:rsid w:val="00D57E7B"/>
    <w:rsid w:val="00D616C1"/>
    <w:rsid w:val="00D6316A"/>
    <w:rsid w:val="00D65F9B"/>
    <w:rsid w:val="00D67C4B"/>
    <w:rsid w:val="00D73247"/>
    <w:rsid w:val="00D73ACA"/>
    <w:rsid w:val="00D7472F"/>
    <w:rsid w:val="00D74F76"/>
    <w:rsid w:val="00D7641C"/>
    <w:rsid w:val="00D7679E"/>
    <w:rsid w:val="00D767DD"/>
    <w:rsid w:val="00D77BA6"/>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A1B8E"/>
    <w:rsid w:val="00DA1C99"/>
    <w:rsid w:val="00DA30D4"/>
    <w:rsid w:val="00DA3B07"/>
    <w:rsid w:val="00DA44A4"/>
    <w:rsid w:val="00DA4AE5"/>
    <w:rsid w:val="00DA5924"/>
    <w:rsid w:val="00DA70CC"/>
    <w:rsid w:val="00DB1959"/>
    <w:rsid w:val="00DB290C"/>
    <w:rsid w:val="00DB3139"/>
    <w:rsid w:val="00DB3474"/>
    <w:rsid w:val="00DB448D"/>
    <w:rsid w:val="00DB682A"/>
    <w:rsid w:val="00DC1E27"/>
    <w:rsid w:val="00DC5888"/>
    <w:rsid w:val="00DC7C54"/>
    <w:rsid w:val="00DD037D"/>
    <w:rsid w:val="00DD1FB1"/>
    <w:rsid w:val="00DD4614"/>
    <w:rsid w:val="00DD473D"/>
    <w:rsid w:val="00DD4A57"/>
    <w:rsid w:val="00DD4D01"/>
    <w:rsid w:val="00DD72B9"/>
    <w:rsid w:val="00DD7985"/>
    <w:rsid w:val="00DE22C5"/>
    <w:rsid w:val="00DE45AA"/>
    <w:rsid w:val="00DE4901"/>
    <w:rsid w:val="00DE5B26"/>
    <w:rsid w:val="00DE78D0"/>
    <w:rsid w:val="00DF03C2"/>
    <w:rsid w:val="00DF08D0"/>
    <w:rsid w:val="00DF12BE"/>
    <w:rsid w:val="00DF1A6A"/>
    <w:rsid w:val="00DF1D6D"/>
    <w:rsid w:val="00DF2A97"/>
    <w:rsid w:val="00DF3B9C"/>
    <w:rsid w:val="00E00D25"/>
    <w:rsid w:val="00E03E6D"/>
    <w:rsid w:val="00E0438B"/>
    <w:rsid w:val="00E07B01"/>
    <w:rsid w:val="00E116D7"/>
    <w:rsid w:val="00E12A2A"/>
    <w:rsid w:val="00E12E28"/>
    <w:rsid w:val="00E15D14"/>
    <w:rsid w:val="00E20B2C"/>
    <w:rsid w:val="00E20F2B"/>
    <w:rsid w:val="00E21AE8"/>
    <w:rsid w:val="00E227FF"/>
    <w:rsid w:val="00E26969"/>
    <w:rsid w:val="00E269BA"/>
    <w:rsid w:val="00E34708"/>
    <w:rsid w:val="00E3578B"/>
    <w:rsid w:val="00E40D53"/>
    <w:rsid w:val="00E41D23"/>
    <w:rsid w:val="00E43720"/>
    <w:rsid w:val="00E44DF1"/>
    <w:rsid w:val="00E455E0"/>
    <w:rsid w:val="00E45F2B"/>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29FA"/>
    <w:rsid w:val="00EC2FAA"/>
    <w:rsid w:val="00EC36BA"/>
    <w:rsid w:val="00EC3ACA"/>
    <w:rsid w:val="00EC5370"/>
    <w:rsid w:val="00EC6E7D"/>
    <w:rsid w:val="00ED080B"/>
    <w:rsid w:val="00ED0E03"/>
    <w:rsid w:val="00ED336F"/>
    <w:rsid w:val="00ED3B82"/>
    <w:rsid w:val="00ED3E72"/>
    <w:rsid w:val="00ED442B"/>
    <w:rsid w:val="00ED4B6D"/>
    <w:rsid w:val="00ED6893"/>
    <w:rsid w:val="00EE564B"/>
    <w:rsid w:val="00EE79D6"/>
    <w:rsid w:val="00EF0D03"/>
    <w:rsid w:val="00EF0E84"/>
    <w:rsid w:val="00EF18D1"/>
    <w:rsid w:val="00EF5154"/>
    <w:rsid w:val="00EF5351"/>
    <w:rsid w:val="00EF7338"/>
    <w:rsid w:val="00EF7BA2"/>
    <w:rsid w:val="00F00FE1"/>
    <w:rsid w:val="00F041C4"/>
    <w:rsid w:val="00F04FF1"/>
    <w:rsid w:val="00F06646"/>
    <w:rsid w:val="00F0691A"/>
    <w:rsid w:val="00F07FF9"/>
    <w:rsid w:val="00F15C68"/>
    <w:rsid w:val="00F164B0"/>
    <w:rsid w:val="00F16F08"/>
    <w:rsid w:val="00F21696"/>
    <w:rsid w:val="00F238DF"/>
    <w:rsid w:val="00F24726"/>
    <w:rsid w:val="00F25204"/>
    <w:rsid w:val="00F25935"/>
    <w:rsid w:val="00F25D4C"/>
    <w:rsid w:val="00F306C7"/>
    <w:rsid w:val="00F30A0B"/>
    <w:rsid w:val="00F32F05"/>
    <w:rsid w:val="00F332F8"/>
    <w:rsid w:val="00F33DDF"/>
    <w:rsid w:val="00F37142"/>
    <w:rsid w:val="00F374A1"/>
    <w:rsid w:val="00F37CF4"/>
    <w:rsid w:val="00F40389"/>
    <w:rsid w:val="00F41B8B"/>
    <w:rsid w:val="00F421BF"/>
    <w:rsid w:val="00F436AA"/>
    <w:rsid w:val="00F43FF6"/>
    <w:rsid w:val="00F51AD2"/>
    <w:rsid w:val="00F552F1"/>
    <w:rsid w:val="00F57097"/>
    <w:rsid w:val="00F61CAD"/>
    <w:rsid w:val="00F66DD2"/>
    <w:rsid w:val="00F67C9D"/>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A47"/>
    <w:rsid w:val="00FB1260"/>
    <w:rsid w:val="00FB3025"/>
    <w:rsid w:val="00FB56AE"/>
    <w:rsid w:val="00FB5E5B"/>
    <w:rsid w:val="00FC0E7F"/>
    <w:rsid w:val="00FC243B"/>
    <w:rsid w:val="00FC3DD9"/>
    <w:rsid w:val="00FC3F3C"/>
    <w:rsid w:val="00FC4DF5"/>
    <w:rsid w:val="00FC5AA6"/>
    <w:rsid w:val="00FC6823"/>
    <w:rsid w:val="00FC7BCC"/>
    <w:rsid w:val="00FC7FDF"/>
    <w:rsid w:val="00FD273E"/>
    <w:rsid w:val="00FD2929"/>
    <w:rsid w:val="00FD3118"/>
    <w:rsid w:val="00FD370C"/>
    <w:rsid w:val="00FD4590"/>
    <w:rsid w:val="00FD5938"/>
    <w:rsid w:val="00FD796D"/>
    <w:rsid w:val="00FE0542"/>
    <w:rsid w:val="00FE251C"/>
    <w:rsid w:val="00FE32FE"/>
    <w:rsid w:val="00FE3329"/>
    <w:rsid w:val="00FE4A64"/>
    <w:rsid w:val="00FE617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E26B-5A29-4572-8F17-B5EC8901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6612</Words>
  <Characters>37695</Characters>
  <Application>Microsoft Office Word</Application>
  <DocSecurity>0</DocSecurity>
  <Lines>314</Lines>
  <Paragraphs>88</Paragraphs>
  <ScaleCrop>false</ScaleCrop>
  <Company>MS</Company>
  <LinksUpToDate>false</LinksUpToDate>
  <CharactersWithSpaces>44219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dcterms:created xsi:type="dcterms:W3CDTF">2025-07-01T08:02:00Z</dcterms:created>
  <dcterms:modified xsi:type="dcterms:W3CDTF">2025-07-01T08:02:00Z</dcterms:modified>
</cp:coreProperties>
</file>